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F1F" w14:textId="1BD4FA34" w:rsidR="00367EB4" w:rsidRPr="00367EB4" w:rsidRDefault="00367EB4" w:rsidP="00367EB4">
      <w:pPr>
        <w:pStyle w:val="1"/>
        <w:spacing w:before="0"/>
        <w:rPr>
          <w:rFonts w:ascii="Times New Roman" w:hAnsi="Times New Roman" w:cs="Times New Roman"/>
          <w:color w:val="0070C0"/>
          <w:sz w:val="16"/>
          <w:szCs w:val="16"/>
        </w:rPr>
      </w:pPr>
      <w:bookmarkStart w:id="0" w:name="_GoBack"/>
      <w:bookmarkEnd w:id="0"/>
      <w:r w:rsidRPr="00367EB4">
        <w:rPr>
          <w:rFonts w:ascii="Times New Roman" w:hAnsi="Times New Roman" w:cs="Times New Roman"/>
          <w:color w:val="0070C0"/>
          <w:sz w:val="16"/>
          <w:szCs w:val="16"/>
        </w:rPr>
        <w:t>Опубликовано на сайте БР 05.12.2018</w:t>
      </w:r>
    </w:p>
    <w:p w14:paraId="0FA28C72" w14:textId="77777777" w:rsidR="00367EB4" w:rsidRDefault="00367EB4" w:rsidP="00367EB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14:paraId="4B1CFC6D" w14:textId="5FBDDC1E" w:rsidR="00367EB4" w:rsidRPr="00367EB4" w:rsidRDefault="00367EB4" w:rsidP="00367EB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367EB4">
        <w:rPr>
          <w:rFonts w:ascii="Times New Roman" w:hAnsi="Times New Roman" w:cs="Times New Roman"/>
          <w:color w:val="auto"/>
        </w:rPr>
        <w:t>Сообщение о результатах инвентаризации имущества АО «Банк Воронеж»</w:t>
      </w:r>
    </w:p>
    <w:p w14:paraId="320CCE2C" w14:textId="7DD70942" w:rsidR="00367EB4" w:rsidRPr="00367EB4" w:rsidRDefault="00367EB4" w:rsidP="00367EB4">
      <w:pPr>
        <w:pStyle w:val="gray"/>
        <w:spacing w:before="0" w:beforeAutospacing="0" w:after="0" w:afterAutospacing="0"/>
        <w:jc w:val="both"/>
        <w:rPr>
          <w:sz w:val="26"/>
          <w:szCs w:val="26"/>
        </w:rPr>
      </w:pPr>
    </w:p>
    <w:p w14:paraId="304E2907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Решением Арбитражного суда Воронежской области от 6 сентября 2018 года (дата объявления резолютивной части – 30 августа 2018 года) по делу № А14-14649/2018 Акционерное общество «Банк Воронеж» (АО «Банк Воронеж», далее – Банк, ОГРН 1023600002084, ИНН 3666007928, адрес регистрации: 394006, г. Воронеж, ул. Челюскинцев, д. 149)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14:paraId="4188D07A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Судебное заседание по рассмотрению отчета конкурсного управляющего Банком назначено на 29 августа 2019 года.</w:t>
      </w:r>
    </w:p>
    <w:p w14:paraId="38B2B77B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В соответствии с п. 2 ст. 129 Федерального закона от 26 октября 2002 года № 127-ФЗ «О несостоятельности (банкротстве)» Агентство публикует сведения о результатах инвентаризации имущества Банка.</w:t>
      </w:r>
    </w:p>
    <w:p w14:paraId="3B35B763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Инвентаризация имущества Банка, проведенная по состоянию на дату введения конкурсного производства (30 августа 2018 года), завершена 30 ноября 2018 года.</w:t>
      </w:r>
    </w:p>
    <w:p w14:paraId="16C9124E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В ходе инвентаризации выявлена недостача имущества на общую сумму 965 683 тыс. руб., наибольшая часть которой в размере 957 592 тыс. руб. приходится на прочие активы и связана с отсутствием на дату проведения инвентаризации подтверждающих документов. Недостача по основным средствам и хозяйственным затратам в размере 8 026 тыс. руб. включает в себя неотделимые улучшения в арендованных Банком помещениях на сумму 507 тыс. руб., а также связана с фактическим отсутствием имущества.</w:t>
      </w:r>
    </w:p>
    <w:p w14:paraId="3ACFFCCC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Остальная часть недостачи в размере 65 тыс. руб. представляет собой остатки на корреспондентских счетах, открытых в банках-корреспондентах, и связана с отсутствием на дату проведения инвентаризации документального подтверждения наличия денежных средств на счетах.</w:t>
      </w:r>
    </w:p>
    <w:p w14:paraId="5821FC5E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По результатам выявленной недостачи проводится работа по поиску имущества.</w:t>
      </w:r>
    </w:p>
    <w:p w14:paraId="2ADB8F52" w14:textId="77777777" w:rsidR="00367EB4" w:rsidRPr="00367EB4" w:rsidRDefault="00367EB4" w:rsidP="00367EB4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67EB4">
        <w:rPr>
          <w:color w:val="000000"/>
          <w:sz w:val="26"/>
          <w:szCs w:val="26"/>
        </w:rPr>
        <w:t>Кроме того, в ходе проведения инвентаризации выявлено имущество (банковское оборудование, оргтехника, мебель) в количестве 824 единицы, неучтенное на балансовых счетах Банка.</w:t>
      </w:r>
    </w:p>
    <w:p w14:paraId="46D00928" w14:textId="77777777" w:rsidR="00367EB4" w:rsidRPr="00367EB4" w:rsidRDefault="00367EB4" w:rsidP="00367EB4">
      <w:pPr>
        <w:jc w:val="center"/>
        <w:rPr>
          <w:b/>
          <w:sz w:val="26"/>
          <w:szCs w:val="26"/>
        </w:rPr>
      </w:pPr>
    </w:p>
    <w:p w14:paraId="00C6856E" w14:textId="7EBA3A2C" w:rsidR="0060781A" w:rsidRPr="00367EB4" w:rsidRDefault="0060781A" w:rsidP="00367EB4">
      <w:pPr>
        <w:jc w:val="center"/>
        <w:rPr>
          <w:b/>
          <w:sz w:val="26"/>
          <w:szCs w:val="26"/>
        </w:rPr>
      </w:pPr>
      <w:r w:rsidRPr="00367EB4">
        <w:rPr>
          <w:b/>
          <w:sz w:val="26"/>
          <w:szCs w:val="26"/>
        </w:rPr>
        <w:t>Отчет об итогах инвентаризации имущества АО «Банк Воронеж» балансовой стоимостью более 1 млн руб. по состоянию на 30 августа 2018 г.</w:t>
      </w:r>
    </w:p>
    <w:p w14:paraId="3B0C1EB3" w14:textId="73596C35" w:rsidR="0060781A" w:rsidRPr="00367EB4" w:rsidRDefault="00DD6421" w:rsidP="00DD6421">
      <w:pPr>
        <w:jc w:val="right"/>
        <w:rPr>
          <w:b/>
          <w:sz w:val="22"/>
          <w:szCs w:val="22"/>
        </w:rPr>
      </w:pPr>
      <w:r w:rsidRPr="00367EB4">
        <w:rPr>
          <w:sz w:val="22"/>
          <w:szCs w:val="22"/>
        </w:rPr>
        <w:t>тыс. руб.</w:t>
      </w:r>
    </w:p>
    <w:tbl>
      <w:tblPr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245"/>
        <w:gridCol w:w="1805"/>
        <w:gridCol w:w="2111"/>
      </w:tblGrid>
      <w:tr w:rsidR="0060781A" w:rsidRPr="00367EB4" w14:paraId="663E2539" w14:textId="77777777" w:rsidTr="00DD6421">
        <w:trPr>
          <w:trHeight w:val="315"/>
          <w:tblCellSpacing w:w="20" w:type="dxa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14:paraId="6C8B29FE" w14:textId="77777777" w:rsidR="0060781A" w:rsidRPr="00367EB4" w:rsidRDefault="0060781A" w:rsidP="00DD6421">
            <w:pPr>
              <w:jc w:val="center"/>
              <w:rPr>
                <w:b/>
                <w:sz w:val="22"/>
                <w:szCs w:val="22"/>
              </w:rPr>
            </w:pPr>
            <w:r w:rsidRPr="00367EB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205" w:type="dxa"/>
            <w:vMerge w:val="restart"/>
            <w:shd w:val="clear" w:color="auto" w:fill="auto"/>
            <w:vAlign w:val="center"/>
            <w:hideMark/>
          </w:tcPr>
          <w:p w14:paraId="31D6D39C" w14:textId="77777777" w:rsidR="0060781A" w:rsidRPr="00367EB4" w:rsidRDefault="0060781A" w:rsidP="00DD6421">
            <w:pPr>
              <w:jc w:val="center"/>
              <w:rPr>
                <w:b/>
                <w:sz w:val="22"/>
                <w:szCs w:val="22"/>
              </w:rPr>
            </w:pPr>
            <w:r w:rsidRPr="00367EB4">
              <w:rPr>
                <w:b/>
                <w:sz w:val="22"/>
                <w:szCs w:val="22"/>
              </w:rPr>
              <w:t>Наименование имущества (дебитора)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  <w:hideMark/>
          </w:tcPr>
          <w:p w14:paraId="1980D586" w14:textId="7F7ABF20" w:rsidR="0060781A" w:rsidRPr="00367EB4" w:rsidRDefault="0060781A" w:rsidP="00DD6421">
            <w:pPr>
              <w:jc w:val="center"/>
              <w:rPr>
                <w:b/>
                <w:sz w:val="22"/>
                <w:szCs w:val="22"/>
              </w:rPr>
            </w:pPr>
            <w:r w:rsidRPr="00367EB4">
              <w:rPr>
                <w:b/>
                <w:sz w:val="22"/>
                <w:szCs w:val="22"/>
              </w:rPr>
              <w:t>Балансовая стоимость имущества по состоянию на 30.08.2018 г.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  <w:hideMark/>
          </w:tcPr>
          <w:p w14:paraId="16D1850E" w14:textId="77777777" w:rsidR="00DD6421" w:rsidRDefault="0060781A" w:rsidP="00DD6421">
            <w:pPr>
              <w:jc w:val="center"/>
              <w:rPr>
                <w:b/>
                <w:sz w:val="22"/>
                <w:szCs w:val="22"/>
              </w:rPr>
            </w:pPr>
            <w:r w:rsidRPr="00367EB4">
              <w:rPr>
                <w:b/>
                <w:sz w:val="22"/>
                <w:szCs w:val="22"/>
              </w:rPr>
              <w:t>Результат инвентаризации</w:t>
            </w:r>
          </w:p>
          <w:p w14:paraId="7948AEC7" w14:textId="2ED6A68D" w:rsidR="00DD6421" w:rsidRDefault="0060781A" w:rsidP="00DD6421">
            <w:pPr>
              <w:jc w:val="center"/>
              <w:rPr>
                <w:b/>
                <w:sz w:val="22"/>
                <w:szCs w:val="22"/>
              </w:rPr>
            </w:pPr>
            <w:r w:rsidRPr="00367EB4">
              <w:rPr>
                <w:b/>
                <w:sz w:val="22"/>
                <w:szCs w:val="22"/>
              </w:rPr>
              <w:t>(в наличии</w:t>
            </w:r>
          </w:p>
          <w:p w14:paraId="7E8C44F3" w14:textId="746611C9" w:rsidR="0060781A" w:rsidRPr="00367EB4" w:rsidRDefault="0060781A" w:rsidP="00DD6421">
            <w:pPr>
              <w:jc w:val="center"/>
              <w:rPr>
                <w:b/>
                <w:sz w:val="22"/>
                <w:szCs w:val="22"/>
              </w:rPr>
            </w:pPr>
            <w:r w:rsidRPr="00367EB4">
              <w:rPr>
                <w:b/>
                <w:sz w:val="22"/>
                <w:szCs w:val="22"/>
              </w:rPr>
              <w:t>/недостача)</w:t>
            </w:r>
          </w:p>
        </w:tc>
      </w:tr>
      <w:tr w:rsidR="0060781A" w:rsidRPr="00367EB4" w14:paraId="106EDDD4" w14:textId="77777777" w:rsidTr="00DD6421">
        <w:trPr>
          <w:trHeight w:val="630"/>
          <w:tblCellSpacing w:w="20" w:type="dxa"/>
        </w:trPr>
        <w:tc>
          <w:tcPr>
            <w:tcW w:w="560" w:type="dxa"/>
            <w:vMerge/>
            <w:vAlign w:val="center"/>
            <w:hideMark/>
          </w:tcPr>
          <w:p w14:paraId="7926DAC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5" w:type="dxa"/>
            <w:vMerge/>
            <w:vAlign w:val="center"/>
            <w:hideMark/>
          </w:tcPr>
          <w:p w14:paraId="62A4647A" w14:textId="77777777" w:rsidR="0060781A" w:rsidRPr="00367EB4" w:rsidRDefault="0060781A" w:rsidP="00DD6421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7AF882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0406B58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</w:p>
        </w:tc>
      </w:tr>
      <w:tr w:rsidR="0060781A" w:rsidRPr="00367EB4" w14:paraId="60B0E43C" w14:textId="77777777" w:rsidTr="00DD6421">
        <w:trPr>
          <w:trHeight w:val="36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171FB90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CCC7AB0" w14:textId="77777777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Денежные средства всего, в т.ч.: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14:paraId="1B8B6E55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682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F14814A" w14:textId="4449BA99" w:rsidR="0060781A" w:rsidRPr="00367EB4" w:rsidRDefault="00697AE8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BDBCD03" w14:textId="77777777" w:rsidTr="00DD6421">
        <w:trPr>
          <w:trHeight w:val="70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D30CCF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1.1.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4348456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ОПЕРАЦИОННАЯ КАССА АО "БАНК ВОРОНЕЖ" (РУБЛИ)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DC5B845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53B37E3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</w:t>
            </w:r>
          </w:p>
        </w:tc>
      </w:tr>
      <w:tr w:rsidR="0060781A" w:rsidRPr="00367EB4" w14:paraId="51932DF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A54EC3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1.2.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6F6EB32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ККО "ЮЖНЫЙ" денежные средства в пути ПАО Сбербанк (ДОЛЛАРЫ США)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9A9C89C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408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181F4A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408</w:t>
            </w:r>
          </w:p>
        </w:tc>
      </w:tr>
      <w:tr w:rsidR="0060781A" w:rsidRPr="00367EB4" w14:paraId="25393C6B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6573646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AC9D13B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ОПЕРАЦИОННАЯ КАССА ОО "ОДИНЦОВО" (АНГЛИЙСКИЕ ФУНТЫ СТЕРЛИНГОВ)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B6C87F2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262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DA81BA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262</w:t>
            </w:r>
          </w:p>
        </w:tc>
      </w:tr>
      <w:tr w:rsidR="0060781A" w:rsidRPr="00367EB4" w14:paraId="17717811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FCFA68C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7C34FBE2" w14:textId="7BC03A13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14:paraId="17B001B1" w14:textId="683CF84C" w:rsidR="0060781A" w:rsidRPr="00367EB4" w:rsidRDefault="00FA1FD2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63DAF0D" w14:textId="7194700E" w:rsidR="0060781A" w:rsidRPr="00367EB4" w:rsidRDefault="00FA1FD2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0781A" w:rsidRPr="00367EB4" w14:paraId="51FEA3B9" w14:textId="77777777" w:rsidTr="00DD6421">
        <w:trPr>
          <w:trHeight w:val="45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717DEB1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69C7272E" w14:textId="77777777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Корр. счет и другие счета в Банке России всего, в т.ч.: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8370BB8" w14:textId="594C9E6B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32 868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2C95CED" w14:textId="1B5C5912" w:rsidR="0060781A" w:rsidRPr="00367EB4" w:rsidRDefault="00697AE8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7F59DA6" w14:textId="77777777" w:rsidTr="00DD6421">
        <w:trPr>
          <w:trHeight w:val="33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0DBCFD1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BC05612" w14:textId="6E90BDF1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АО"БАНК ВОРОНЕЖ"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CB2E5E1" w14:textId="6E5536AC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32 868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629AD9A" w14:textId="493137E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C311D7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4ADC5B2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1985EFB8" w14:textId="1880D65A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Корреспондентские счета в других банках – корреспондентах,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24A2635" w14:textId="4C0D5602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11 056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1A89A38" w14:textId="23C1CFF5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10</w:t>
            </w:r>
            <w:r w:rsidR="00697AE8" w:rsidRPr="00367EB4">
              <w:rPr>
                <w:b/>
                <w:bCs/>
                <w:sz w:val="22"/>
                <w:szCs w:val="22"/>
              </w:rPr>
              <w:t> </w:t>
            </w:r>
            <w:r w:rsidRPr="00367EB4">
              <w:rPr>
                <w:b/>
                <w:bCs/>
                <w:sz w:val="22"/>
                <w:szCs w:val="22"/>
              </w:rPr>
              <w:t>991</w:t>
            </w:r>
            <w:r w:rsidR="00697AE8" w:rsidRPr="00367EB4">
              <w:rPr>
                <w:b/>
                <w:bCs/>
                <w:sz w:val="22"/>
                <w:szCs w:val="22"/>
              </w:rPr>
              <w:t xml:space="preserve"> в наличии</w:t>
            </w:r>
          </w:p>
        </w:tc>
      </w:tr>
      <w:tr w:rsidR="0060781A" w:rsidRPr="00367EB4" w14:paraId="4FA327CC" w14:textId="77777777" w:rsidTr="00DD6421">
        <w:trPr>
          <w:trHeight w:val="46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343AD13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653AC1D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КОРСЧЕТ НОСТРО В ПАО "СБЕРБАНК РОССИИ"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2FE91E7" w14:textId="6AF7C122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1 137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B301BB2" w14:textId="00BE5621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5652C3E" w14:textId="77777777" w:rsidTr="00DD6421">
        <w:trPr>
          <w:trHeight w:val="34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13A966D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4.2.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FA99ADA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КОРСЧЕТ НОСТРО В ПАО "СБЕРБАНК РОССИИ"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8A6936F" w14:textId="3DB92EA9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5 002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972D514" w14:textId="27C081B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A323A50" w14:textId="77777777" w:rsidTr="00DD6421">
        <w:trPr>
          <w:trHeight w:val="42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55F276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4.3.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E77954D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КОРСЧЕТ НОСТРО В ПАО "СБЕРБАНК РОССИИ"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CA7809E" w14:textId="2270414C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3 713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0FDF87A" w14:textId="26C92A29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23C6EDB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3F3C850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A584FDA" w14:textId="21AC0075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8FC06CE" w14:textId="735413E1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10 225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79DF7E8" w14:textId="0F0DD11D" w:rsidR="0060781A" w:rsidRPr="00367EB4" w:rsidRDefault="00697AE8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7BA8D95F" w14:textId="77777777" w:rsidTr="00DD6421">
        <w:trPr>
          <w:trHeight w:val="30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3756681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5.1.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9EA3D61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ДОЛГОВЫЕ ОБЯЗАТЕЛЬСТВА ОФЗ-ПК, ВЫПУСК 29006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A418CE7" w14:textId="3623D7E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9 500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FC74B83" w14:textId="6B860143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3683956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7A80A39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49CF829" w14:textId="77777777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Обязательные резервы, перечисленные в Банк России  всего, в т.ч.: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14:paraId="34E9135D" w14:textId="4D09A403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44 553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C98A1C9" w14:textId="737244F8" w:rsidR="0060781A" w:rsidRPr="00367EB4" w:rsidRDefault="00697AE8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3DE7D38" w14:textId="77777777" w:rsidTr="00DD6421">
        <w:trPr>
          <w:trHeight w:val="39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1077425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5FFA694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ОБЯЗАТ РЕЗЕРВЫ ПО СЧЕТАМ В ВАЛЮТЕ РФ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BA64E69" w14:textId="6115038F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34 153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61AF966" w14:textId="2C44F240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E6BB550" w14:textId="77777777" w:rsidTr="00DD6421">
        <w:trPr>
          <w:trHeight w:val="30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976ABE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6.2.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8AD9F99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ОБЯЗАТ РЕЗЕРВЫ ПО СЧЕТАМ В ИНВАЛЮТЕ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7D092E3" w14:textId="0A3216C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10 400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79FF44B" w14:textId="7C341C43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CAE3093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517B69F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59C5D591" w14:textId="5E9A4019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Ценные бумаги, в т.ч. более 1 миллиона рублей: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14:paraId="159EF36B" w14:textId="3FA0D09E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4 302 188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DED1E40" w14:textId="3EFCCAF8" w:rsidR="0060781A" w:rsidRPr="00367EB4" w:rsidRDefault="00697AE8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E072363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18A6181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4CB4D21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ДИСКОНТ НАЧИСЛЕННЫЙ ДОЛГОВЫЕ ОБЯЗАТЕЛЬСТВА (ОБЛИГАЦИИ Bond EXELTRON EUR 2017)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65ADED5" w14:textId="476453E0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5 671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7233DD0" w14:textId="3305E389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E5F231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2E56A1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62438D1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ДОЛГОВЫЕ ОБЯЗАТЕЛЬСТВА (ОБЛИГАЦИИ Bond EXELTRON EUR 2017)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6A48DCD" w14:textId="6CCE8368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295 310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1E0F68C" w14:textId="2BE72F21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A4CFC2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2D2E99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0587928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ГАЗПРОМ ГАЗОРАСПРЕДЕЛЕНИ ВОРОНЕЖ, АКЦИИ ОБЫКНОВЕННЫЕ, 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D2CE6EC" w14:textId="39739B7D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306 521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EA3BB14" w14:textId="4AB76B4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1A05CB8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6734BC0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02DD2D4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ОБЬНЕФТЕГАЗГЕОЛОГИЯ, АКЦИИ ПРИВИЛЕГИРОВАННЫЕ,ОЦЕНИВАЕМЫЕ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8FDCCD4" w14:textId="2320EF0A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606 831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BA7DB99" w14:textId="7B76CED3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FDA1280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011B41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237C25B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РОСТОВКОМПЛЕКТ, АКЦИИ ОБЫКНОВЕННЫЕ, 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02806A3" w14:textId="33D0CE0D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256 899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A934C11" w14:textId="724046C9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E444220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C0488AC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4FC15F6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ГАЗПРОМ ГАЗОРАСПРЕДЕЛЕНИЕ БРЯНСК, АКЦИИ ОБЫКНОВЕННЫЕ,ОЦЕНИВАЕМЫЕ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5E35249" w14:textId="6C7D8C1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401 040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CD8A525" w14:textId="410046BB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B7867D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BA99C9D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7.7.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4EA2ED1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УЛЬЯНОВСКЭНЕРГО, АКЦИИ ОБЫКНОВЕННЫЕ, 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712E477" w14:textId="42A63FE9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82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018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AD36938" w14:textId="25AA4590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6623F88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5340BB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8B2C4FF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КИРОВСКИЙ ЗАВОД ПО ОБРАБОТКЕ ЦВЕТНЫХ МЕТАЛЛОВ АКЦИИ ОБЫКНОВЕННЫЕ,ОЦЕНИВАЕМЫЕ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D3C5016" w14:textId="103B7AF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404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096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DD95A1A" w14:textId="031D039F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3110E7C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22C2510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296BCCA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АГРОИНВЕСТ, АКЦИИ ОБЫКНОВЕННЫЕ,ОЦЕНИВАЕМЫЕ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BD57363" w14:textId="0B20A40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286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001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6B88D48" w14:textId="12F4C459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861DD7F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098E1A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7.10.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416E458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КОМИТЕКС, АКЦИИ ОБЫКНОВЕННЫЕ,ОЦЕНИВАЕМЫЕ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D42E1DA" w14:textId="531D36C4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400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001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9DF58E3" w14:textId="590205A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4F42420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D7B339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7.11.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A771B9F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ОКБ ИМ.А.С.ЯКОВЛЕВА, АКЦИИ ПРИВИЛЕГИРОВАННЫЕ,ОЦЕНИВАЕМЫЕ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66B6EAA" w14:textId="3DA0B59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250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120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28149AC" w14:textId="44F7A070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9D1485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51AB4E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7.12.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C9A83CA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КАМГЭСЭНЕРГОСТРОЙ АКЦИИ ОБЫКНОВЕННЫЕ,ОЦЕНИВАЕМЫЕ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EBECAFA" w14:textId="6AD2B2F0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400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217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87DB68E" w14:textId="7B6FEAC2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F46D2C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CD11AE2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7.13.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D010B72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ГАЗПРОМОРГЭНЕРГОГАЗ, АКЦИИ ОБЫКНОВЕННЫЕ, ОЦЕНИВАЕМЫЕ ПО СЕБЕСТОИМОСТИ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C20E8DC" w14:textId="0F8E15CE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607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464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5920E99" w14:textId="3B9F3398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F41254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B111C46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A766633" w14:textId="5E99F6BE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14:paraId="1B3B71EB" w14:textId="246A71B2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2</w:t>
            </w:r>
            <w:r w:rsidR="00697AE8" w:rsidRPr="00367EB4">
              <w:rPr>
                <w:b/>
                <w:bCs/>
                <w:sz w:val="22"/>
                <w:szCs w:val="22"/>
              </w:rPr>
              <w:t xml:space="preserve"> </w:t>
            </w:r>
            <w:r w:rsidRPr="00367EB4">
              <w:rPr>
                <w:b/>
                <w:bCs/>
                <w:sz w:val="22"/>
                <w:szCs w:val="22"/>
              </w:rPr>
              <w:t>569</w:t>
            </w:r>
            <w:r w:rsidR="00697AE8" w:rsidRPr="00367EB4">
              <w:rPr>
                <w:b/>
                <w:bCs/>
                <w:sz w:val="22"/>
                <w:szCs w:val="22"/>
              </w:rPr>
              <w:t xml:space="preserve"> </w:t>
            </w:r>
            <w:r w:rsidRPr="00367EB4">
              <w:rPr>
                <w:b/>
                <w:bCs/>
                <w:sz w:val="22"/>
                <w:szCs w:val="22"/>
              </w:rPr>
              <w:t>494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28E1179" w14:textId="5DE766AB" w:rsidR="0060781A" w:rsidRPr="00367EB4" w:rsidRDefault="00697AE8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F13150C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13FD1DB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862C02F" w14:textId="0461D248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АО "ФИНАНС-ИНВЕСТ" кредитный договор N КД2018/007 от 20.03.2018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F73AE34" w14:textId="5894C03F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272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726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3EEE6A4" w14:textId="609D09A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8E8AD1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A1B1D50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D40697E" w14:textId="37CCBFD8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ВКЛ2017/069 от 04.12.2017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B1BE20A" w14:textId="0388E6D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62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867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7BB5641" w14:textId="030C27D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3333E2D3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1443A8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185D5E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"ТД ЛЕНИНСКИЙ" кредитный договор ВКЛ2017/037 ОТ 24.05.2017 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66B2993" w14:textId="517E3618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14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717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826CA83" w14:textId="655037E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6838D2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8918D52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2E7665F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"Кром" кредитный договор N ВКЛ2015/114 от 03.12.2015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24F0D58" w14:textId="3352CA0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28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259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DBFEA12" w14:textId="56DB3A27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23FD24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FCBF2FB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E3555C8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ВКЛ2015/146 от 29.12.2015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F28C841" w14:textId="0A1C480E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721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A971CFD" w14:textId="2D6BAFD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34922FF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573BD3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42FFB99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"ТД ЦЕНТР" кредитный договор N ВКЛ2017/024 от 16.03.2017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FD3E1AA" w14:textId="17466FDA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E8522BA" w14:textId="51AFD8C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9689C90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746A38B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BFCE7A9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ЗАО ИСК "ЗАПАД" кредитный договор N ВКЛ2015/130 от 08.12.2015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05001E7" w14:textId="621CE96B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330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865EE02" w14:textId="762F1FAF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7006AD1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D4B385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9BD87B8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"Айсберг Групп" кредитный договор N ВКЛ2017/028 от 27.03.2017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70C9281" w14:textId="08DF662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59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85D5806" w14:textId="30D76503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0CBD54C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B2ABC5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18955C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"ТД ЦЕНТР" кредитный договор N ВКЛ2017/038 от 24.05.2017 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CABFE18" w14:textId="524AF024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95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300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D3FB9E7" w14:textId="282486D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74D94C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6C27A2E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DD6320C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ВКЛ2017/001 от 12.01.2017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D4AA93C" w14:textId="1C567BF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69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721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44B4972" w14:textId="1B87BB8F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A9C95F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6513B3C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8.11.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55A3554" w14:textId="539BB3EF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"ФЭШН ГРУПП" кредитный договор N ВКЛ2017/042 от 23.06.2017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0BCAAC2" w14:textId="4133181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977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0EFCD1D" w14:textId="0C6E1C4F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588C78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431388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F52AE86" w14:textId="1752BAA8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ВКЛ2017/010 от 09.02.2017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1FDFA8F" w14:textId="7740AA68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5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100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7821C69" w14:textId="6986DE72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E43F26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B5B68A6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CCA83A5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"Кром" кредитный договор N ВКЛ2015/076 от 18.06.2015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0291487" w14:textId="7610A28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837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30552BD" w14:textId="2638F0A2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7857A98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FB6454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E8CD76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"ТЛК" кредитный договор N ВКЛ2015/076 от 18.06.2015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C2FD0F3" w14:textId="717441B4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010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16FC7FA" w14:textId="4BC6DAD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7D7D65C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60F3C2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1830F6A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"Дитрейд" кредитный Договор N НКЛ2016/033 от 08.06.2016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BF32349" w14:textId="26C72E3F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752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99D6FD2" w14:textId="114EFFF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923C61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E473FB2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E6352F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"АреалРиэлти" кредитный договор N ВКЛ2015/128 от 01.12.2015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3721277" w14:textId="1EBF496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337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A3B1F12" w14:textId="5665D47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333C56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C731DF2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750B298" w14:textId="5BCF88E9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"Бутурлинское молоко" кредитный договор N НКЛ2017/063 от 31.10.2017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DE0375A" w14:textId="1B956DDE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57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835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DB85221" w14:textId="1DECA16F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326FE9A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42905B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4CD1CA5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"Авалон" кредитный договор N ВКЛ2015/093 от 25.08.2015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BD08D47" w14:textId="19F9D47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14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830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AC8C47F" w14:textId="6D9C826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9F95AA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A0211D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8.19.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C735247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"Авалон" кредитный договор N НКЛ2015/084 от 03.08.2015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F283A38" w14:textId="2844661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29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881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54E5AAD" w14:textId="6D982878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D63227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E171D7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7D260E7" w14:textId="43C4303B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"Лаванда" кредитный договор N НКЛ2015/144 от 25.12.2015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CDC75BB" w14:textId="0155857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62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189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09D4B6A" w14:textId="4F8A9D83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937471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F2DD392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C1A658C" w14:textId="587B1C40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ООО"ТрансАЗС-Сервис" кредитный договор N КЛ2015/032 от 05.03.2015 от 06.03.2015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BB6A012" w14:textId="13C9886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835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827C82E" w14:textId="6E78A972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C4C16BB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8AEB735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1B77080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ВКЛ2015/146 от 29.12.2015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563CF44" w14:textId="26095C7F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19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521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1134BB3" w14:textId="1A1F10C1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7ADEAF61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E10AB6B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08D1D82" w14:textId="05F7B4C5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"Бетта ИН" кредитный договор N НКЛ2016/020 от 28.03.2016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0B1E4D0" w14:textId="34D2891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290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3A3B835" w14:textId="559E4842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A84364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BFB17A5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AC6F512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"ТЛК" кредитный договор N НКЛ2017/003 от 17.01.2017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DB4B577" w14:textId="3446E67E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600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8A26EDF" w14:textId="259303FD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ECF776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D2336C1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AF878B4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"Дитрейд" кредитный договор N НКЛ2015/103 от 28.08.2015 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93B957E" w14:textId="140CD28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DE2BF3D" w14:textId="246A8DA7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94695C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824882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C8822EC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ВКЛ2017/058 от 23.08.2017 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DB0A102" w14:textId="26C90B0C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16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350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C1DAB6F" w14:textId="3076B90C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7FBC0B83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3EC753D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15A9AB9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"ТОРГОВЫЙ ДОМ "ЛЕНИНСКИЙ" кредитный  договор ВКЛ2017/037 ОТ 24.05.2017г.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BEE84E6" w14:textId="55A5D40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798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86D2F4B" w14:textId="3787996A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04F7BD8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C12946D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FD512E9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 ООО "ТД ЛЕНИНСКИЙ"кредитный договор ВКЛ2017/023 ОТ 16.03.2017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C432B1E" w14:textId="6815482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68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202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7D9F9C3" w14:textId="3E324034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5CCCD9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44EC451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8.29.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CCE2FC4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"Дитрейд" кредитный договор N НКЛ2016/033 от 08.06.2016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D0B51F6" w14:textId="28D5D166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072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6542999" w14:textId="7B317AE7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AA32F10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CF8E3C3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8.30.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346A6FA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"УЧ"СТИМУЛ -БВИ" кредитный договор № ВКЛ2017/022 ОТ 16.03.2017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8809777" w14:textId="3444F6F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83F977C" w14:textId="3A6A5C02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D127FA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151496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67B123F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"УЧ"СТИМУЛ -БВИ" кредитный договор № НКЛ2017/017 ОТ 10.03.2017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A77DC72" w14:textId="1D587A71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717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350C7EC" w14:textId="3F327CEE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AB899BF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9B7F81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1B6778F" w14:textId="4AE23426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"УЧ"СТИМУЛ -БВИ" кредитный договор № ВКЛ2017/036 ОТ 24.05.2017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0156891" w14:textId="0EEF7F2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120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153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0593E51" w14:textId="72EBF95E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542AA4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6EEF2A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7DFC856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"ТЛК" кредитный договор N НКЛ2015/100 от 27.08.2015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F1552A5" w14:textId="61CA76AB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050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010881D" w14:textId="7CFC1E95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2DF39F6A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98A8B35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30B32F1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ВКЛ2017/001 от 12.01.2017 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FAE145B" w14:textId="6F2E3648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066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44FA180" w14:textId="2DC4A477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40CE92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6377F5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A1D4B01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 ООО "УЦ "СТИМУЛ-БВИ" кредитный  договор № КЛ 2017/036 от 24.05.2017г.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0D33EE7" w14:textId="6BE62612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896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3210015" w14:textId="3D1F6C65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3D8C74B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E58D6CE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13576AC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ЗАО ИСК "ЗАПАД" кредитный договор N ВКЛ2015/130 от 08.12.2015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B169C85" w14:textId="798E3C6C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093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D7F73DC" w14:textId="0200DA20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81ADF88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066A0B7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C307F9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"ФЭШН ГРУПП" кредитный договор N ВКЛ2017/042 от 23.06.2017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B9ADDE1" w14:textId="75BCA08A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721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F3ED269" w14:textId="07587975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19CCFD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9FE58FE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DA8FA63" w14:textId="0ADEA42A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"Дива" кредитный договор N ВКЛ2015/146 от 29.12.2015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69A9A4E" w14:textId="68383C9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380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41E8337" w14:textId="5D036E00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F0CFA53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7DF26ED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8.39.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6E5438A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 ООО "Кром" кредитный договор  N ВКЛ2015/114 от 03.12.2015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45CEAA9" w14:textId="679FD7EE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765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BA333F4" w14:textId="78DE23DF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96AAED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FEBFE18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8.40.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B7FC48C" w14:textId="1A4C9462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"Кром" кредитный договор N ВКЛ2015/076 от 18.06.2015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FA402ED" w14:textId="7D1318C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243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21136A9" w14:textId="7D80C6C7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E6CD1B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CC21F7B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8.41.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E3EA66B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ООО "Лаванда" кредитный договор N НКЛ2015/144 от 25.12.2015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4835712" w14:textId="5056AEE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</w:t>
            </w:r>
            <w:r w:rsidR="00697AE8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347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DB045A6" w14:textId="552D3F48" w:rsidR="0060781A" w:rsidRPr="00367EB4" w:rsidRDefault="00697AE8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4F310965" w14:textId="77777777" w:rsidTr="00DD6421">
        <w:trPr>
          <w:trHeight w:val="3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FB710CF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3D0CA42D" w14:textId="06E54521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Кредиты физическим лицам,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903170F" w14:textId="26B4DCBA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147</w:t>
            </w:r>
            <w:r w:rsidR="00F346F1" w:rsidRPr="00367EB4">
              <w:rPr>
                <w:b/>
                <w:bCs/>
                <w:sz w:val="22"/>
                <w:szCs w:val="22"/>
              </w:rPr>
              <w:t xml:space="preserve"> </w:t>
            </w:r>
            <w:r w:rsidRPr="00367EB4">
              <w:rPr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6986394" w14:textId="25ABBD7E" w:rsidR="0060781A" w:rsidRPr="00367EB4" w:rsidRDefault="00F346F1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131F86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7423F6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9.1.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38853B3" w14:textId="798A54C0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физическому лицу - кредитный договор N КЛ2014/03</w:t>
            </w:r>
            <w:r w:rsidR="00F346F1" w:rsidRPr="00367EB4">
              <w:rPr>
                <w:sz w:val="22"/>
                <w:szCs w:val="22"/>
              </w:rPr>
              <w:br/>
            </w:r>
            <w:r w:rsidRPr="00367EB4">
              <w:rPr>
                <w:sz w:val="22"/>
                <w:szCs w:val="22"/>
              </w:rPr>
              <w:t>от 05.02.2014 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FFFD3B8" w14:textId="12A52080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146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505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469FD94" w14:textId="41A1A8A0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32EB6C6" w14:textId="77777777" w:rsidTr="00DD6421">
        <w:trPr>
          <w:trHeight w:val="36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5132E89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4BECEA34" w14:textId="2499A814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Кредиты банкам,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AE19BB7" w14:textId="000D5E80" w:rsidR="0060781A" w:rsidRPr="00367EB4" w:rsidRDefault="00FA1FD2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C1F989E" w14:textId="3C6AEF7C" w:rsidR="0060781A" w:rsidRPr="00367EB4" w:rsidRDefault="00FA1FD2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0781A" w:rsidRPr="00367EB4" w14:paraId="65D7408E" w14:textId="77777777" w:rsidTr="00DD6421">
        <w:trPr>
          <w:trHeight w:val="31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2268772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0B26FF21" w14:textId="35D1DDBC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Учтенные векселя,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2164FE1" w14:textId="536A923B" w:rsidR="0060781A" w:rsidRPr="00367EB4" w:rsidRDefault="00FA1FD2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D036219" w14:textId="4613EE53" w:rsidR="0060781A" w:rsidRPr="00367EB4" w:rsidRDefault="00FA1FD2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0781A" w:rsidRPr="00367EB4" w14:paraId="3016FA7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DD481DF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C870C46" w14:textId="4F34404D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3EE9F1D" w14:textId="48915E05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172</w:t>
            </w:r>
            <w:r w:rsidR="00F346F1" w:rsidRPr="00367EB4">
              <w:rPr>
                <w:b/>
                <w:bCs/>
                <w:sz w:val="22"/>
                <w:szCs w:val="22"/>
              </w:rPr>
              <w:t xml:space="preserve"> </w:t>
            </w:r>
            <w:r w:rsidRPr="00367EB4">
              <w:rPr>
                <w:b/>
                <w:bCs/>
                <w:sz w:val="22"/>
                <w:szCs w:val="22"/>
              </w:rPr>
              <w:t>374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45AF288" w14:textId="01E7CCB5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164</w:t>
            </w:r>
            <w:r w:rsidR="00F346F1" w:rsidRPr="00367EB4">
              <w:rPr>
                <w:b/>
                <w:bCs/>
                <w:sz w:val="22"/>
                <w:szCs w:val="22"/>
              </w:rPr>
              <w:t> </w:t>
            </w:r>
            <w:r w:rsidRPr="00367EB4">
              <w:rPr>
                <w:b/>
                <w:bCs/>
                <w:sz w:val="22"/>
                <w:szCs w:val="22"/>
              </w:rPr>
              <w:t>34</w:t>
            </w:r>
            <w:r w:rsidR="00FA1FD2" w:rsidRPr="00367EB4">
              <w:rPr>
                <w:b/>
                <w:bCs/>
                <w:sz w:val="22"/>
                <w:szCs w:val="22"/>
              </w:rPr>
              <w:t>8</w:t>
            </w:r>
            <w:r w:rsidR="00F346F1" w:rsidRPr="00367EB4">
              <w:rPr>
                <w:b/>
                <w:bCs/>
                <w:sz w:val="22"/>
                <w:szCs w:val="22"/>
              </w:rPr>
              <w:t xml:space="preserve"> в наличии</w:t>
            </w:r>
          </w:p>
        </w:tc>
      </w:tr>
      <w:tr w:rsidR="00F346F1" w:rsidRPr="00367EB4" w14:paraId="126B4C89" w14:textId="77777777" w:rsidTr="00DD6421">
        <w:trPr>
          <w:trHeight w:val="40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C935D66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C731EC5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АВТОМОБИЛЬ СПЕЦИАЛИЗИР VINX891..1098 инв.№1000343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7704A34" w14:textId="76373DDA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1 645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9DB702E" w14:textId="5586B8B1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5B7C3204" w14:textId="77777777" w:rsidTr="00DD6421">
        <w:trPr>
          <w:trHeight w:val="34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963E39C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12.2.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81FA838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АВТОМОБИЛЬ СПЕЦ.БРОНИР.VINX891..1057 инв.№24469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185504D" w14:textId="404CD9F1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1 332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2665949" w14:textId="36DF5C00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4B0D2FB5" w14:textId="77777777" w:rsidTr="00DD6421">
        <w:trPr>
          <w:trHeight w:val="36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697A96E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12.3.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34BC2F8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АВТОМОБИЛЬ СПЕЦ.БРОНИР.VINX891..1058 инв.№24470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C836E0C" w14:textId="5F51D53B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1 332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921A6E9" w14:textId="73F7E1B4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4A1B0F50" w14:textId="77777777" w:rsidTr="00DD6421">
        <w:trPr>
          <w:trHeight w:val="330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53EBFE48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12.4.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F86ED98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Нежилое встроенно-пристроенное помещение по адресу ул.Челюскинцев,149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655A71B" w14:textId="616E1ABD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111 802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EF863D7" w14:textId="517643C4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63680BF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B275299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12.5.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E986596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Нежилое помещение по адресу г.Санкт-Петербург,Невский проспект,д.53,лит.А,помещ.28Н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377E1990" w14:textId="5804AA7D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21 008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BA77CB4" w14:textId="01B0D63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380BD9A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99FBEE6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12.6.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06B51EC" w14:textId="54E6C523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НЕЖИЛОЕ ПОМЕЩЕНИЕ ПО АДРЕСУ Г.ГОРНО-АЛТАЙСК, ПР.КОММУНИСТИЧЕСКИЙ,Д.47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032B8CD" w14:textId="460D517B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6 054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4E88A3C" w14:textId="1661EF32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58FE2BDB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9A94B1C" w14:textId="77777777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05" w:type="dxa"/>
            <w:shd w:val="clear" w:color="auto" w:fill="auto"/>
            <w:vAlign w:val="center"/>
            <w:hideMark/>
          </w:tcPr>
          <w:p w14:paraId="2EB3458B" w14:textId="22939CFF" w:rsidR="0060781A" w:rsidRPr="00367EB4" w:rsidRDefault="0060781A" w:rsidP="00DD6421">
            <w:pPr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Прочие активы, в т.ч. более 1 миллиона рублей: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E7FAD34" w14:textId="3D31C22D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</w:t>
            </w:r>
            <w:r w:rsidR="00F346F1" w:rsidRPr="00367EB4">
              <w:rPr>
                <w:b/>
                <w:bCs/>
                <w:sz w:val="22"/>
                <w:szCs w:val="22"/>
              </w:rPr>
              <w:t> </w:t>
            </w:r>
            <w:r w:rsidRPr="00367EB4">
              <w:rPr>
                <w:b/>
                <w:bCs/>
                <w:sz w:val="22"/>
                <w:szCs w:val="22"/>
              </w:rPr>
              <w:t>070</w:t>
            </w:r>
            <w:r w:rsidR="00F346F1" w:rsidRPr="00367EB4">
              <w:rPr>
                <w:b/>
                <w:bCs/>
                <w:sz w:val="22"/>
                <w:szCs w:val="22"/>
              </w:rPr>
              <w:t xml:space="preserve"> </w:t>
            </w:r>
            <w:r w:rsidRPr="00367EB4"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3247735" w14:textId="689C7424" w:rsidR="0060781A" w:rsidRPr="00367EB4" w:rsidRDefault="0060781A" w:rsidP="00DD6421">
            <w:pPr>
              <w:jc w:val="center"/>
              <w:rPr>
                <w:b/>
                <w:bCs/>
                <w:sz w:val="22"/>
                <w:szCs w:val="22"/>
              </w:rPr>
            </w:pPr>
            <w:r w:rsidRPr="00367EB4">
              <w:rPr>
                <w:b/>
                <w:bCs/>
                <w:sz w:val="22"/>
                <w:szCs w:val="22"/>
              </w:rPr>
              <w:t>112</w:t>
            </w:r>
            <w:r w:rsidR="00F346F1" w:rsidRPr="00367EB4">
              <w:rPr>
                <w:b/>
                <w:bCs/>
                <w:sz w:val="22"/>
                <w:szCs w:val="22"/>
              </w:rPr>
              <w:t> </w:t>
            </w:r>
            <w:r w:rsidRPr="00367EB4">
              <w:rPr>
                <w:b/>
                <w:bCs/>
                <w:sz w:val="22"/>
                <w:szCs w:val="22"/>
              </w:rPr>
              <w:t>574</w:t>
            </w:r>
            <w:r w:rsidR="00F346F1" w:rsidRPr="00367EB4">
              <w:rPr>
                <w:b/>
                <w:bCs/>
                <w:sz w:val="22"/>
                <w:szCs w:val="22"/>
              </w:rPr>
              <w:t xml:space="preserve"> в наличии</w:t>
            </w:r>
          </w:p>
        </w:tc>
      </w:tr>
      <w:tr w:rsidR="00F346F1" w:rsidRPr="00367EB4" w14:paraId="1945C971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9E55749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E52667B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ВЗНОСЫ В ГАРАНТИЙНЫЙ ФОНД ПЛАТЕЖНОЙ СИСТЕМЫ "ВЕСТЕРН ЮНИОН"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A326A28" w14:textId="552079C5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1 800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B1F4279" w14:textId="32D10371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13CF9A4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54DB158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09946C6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ВЗНОСЫ В ГАРАНТИЙНЫЙ ФОНД ПЛАТЕЖНОЙ СИСТЕМЫ "REGIONAL PAYMENT SYSTEM"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33CF08D" w14:textId="68123518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1 039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3E503CC" w14:textId="53A3F842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33EA3228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E5D84BC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4B9E0F7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ВЗНОСЫ В ГАРАНТИЙНЫЙ ФОНД ПЛАТЕЖНОЙ СИСТЕМЫ "ВЕСТЕРН ЮНИОН"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9F80DD7" w14:textId="46B35009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4 046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C37CE17" w14:textId="142A4669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B4C005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A92EE4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1CC6AD8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C ЗАО "К-ТЕЛЕКОМ" (МТС АРМЕНИЯ) ДОГОВОР № 1-05/16 от 26.05.2016 (НЕРЕЗИДЕНТ)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A2BB1C5" w14:textId="5B82DF09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538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94F891D" w14:textId="65FF2736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7DD31F6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DB6E006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BBD4A20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КП ДЛЯ ПОПОЛНЕНИЯ ЭСП ДОГОВОР БПА VRN/14-11-01 от 24.11.2014 г. (TPR/C-728 ОТ 24.11.2014 г) Конт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7D1A8E2" w14:textId="449C131F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298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148B84D" w14:textId="1BCE841C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451E6E3B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768FD40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1C84EB4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ПО ПЕРЕВОДАМ ДЕНЕЖНЫХ СР. С ООО "ТК МЕГАПОЛИС" ПО ДОГ БПА №БПА-25/2015 ОТ 01.12.2015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C8009AE" w14:textId="329667D3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660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700648E" w14:textId="3C6D3521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0F879FE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B77B4AF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A5B82F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АО НПС ДЛЯ ПОПОЛНЕНИЯ ЭСП ДОГОВОР БПА МС от 30.05.2018 (АО "Банк Воронеж")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3BB9B44" w14:textId="4F19E224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73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185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F404443" w14:textId="7E2ABEC5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1D531991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10E0136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1515978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КИВИ Банк (АО) ( CONTACT) ( НКО "РАПИДА", ИЗМЕНЕН 28.04.2017)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8E23D2A" w14:textId="21DD241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910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A5155BC" w14:textId="266F9613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36798871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808845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9CA3EC6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НЕЗАЕРШЕННЫЕ РАСЧЕТЫ АО Манимэйл ДОГОВОР № БПА 27/09-17 от 08.05.2018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ED6EFBE" w14:textId="3BBDF08D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922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6B8469C" w14:textId="34CCAD0B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5315B83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F74329C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7C68986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НКО "ОРС" ПО ПЕРЕВОДАМ ПЛАТЕЖНОЙ ИНФРАСТРУКТУРЫ "БЭСТ"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696C772" w14:textId="2B175E7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688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16E6497" w14:textId="0F82B5F6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26EF182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348FB23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1D7296F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АО "БАНК ВОРОНЕЖ" С ООО "ЕВРОПЛАТ" ПО ДОГОВОРУ № БПА25/11-16 от 25.11.2016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65D5840" w14:textId="248B67E0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1 115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60F6052" w14:textId="317F9C52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452E296C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D7EA5BA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EA89953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ООО "ТоргМастер" по дог BVR/D/1804-001 от 24.04.2018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50EED4D" w14:textId="131CB71F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287 610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8B28F3F" w14:textId="2152992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68AADE8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6F7DD4B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DF13D8B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НКО &lt;ЯНДЕКС ДЕНЬГИ &gt;ПО ДОГОВОРУ № НБ.29082.04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AD2D948" w14:textId="4FA9E352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3 465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5E68C8D" w14:textId="7E50203B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2C903B3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E28C58C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D2F9580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ООО "БАНК РАУНД" ПО ДОГОВОРУ №БВ--БР-02/МК ОТ 15.11.2017Г.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5874344" w14:textId="4382B06F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6 535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12C539B" w14:textId="61E1187B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2C8CE218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43CD259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C5E759A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ПАО &lt;МТС&gt;ПО ДОГОВОРУ №1232 от 01.08.2015 (МБ)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ED2638B" w14:textId="07B75E88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1 551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841BA18" w14:textId="0DA163D3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7BB3F86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3CA6F1D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13.16.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8156E71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ООО "ООО Меркурий" по дог BVR/D/1804-002 от 26.04.2018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93AED1E" w14:textId="20B23078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324 405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4A792B5" w14:textId="46E8945B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7EBE47D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24E6329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43EF595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С ОПЕРАТОРАМИ УСЛУГ ПЛАТЕЖНОЙ ИНФРАСТРУКТУРЫ "ЮНИСТРИМ"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E603F3B" w14:textId="6EFA33BF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1 079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D6675B4" w14:textId="30CBA115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0DE8744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4D7E271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916FE50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НЕЗАВЕРШЕННЫЕ РАСЧЕТЫ C ИНДИГО ТАДЖИКИСТАН ( TCELL) ПО ДОГОВОРУ № № 2008580 от 01 мая 2017 (НЕРЕЗИДЕНТ)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227272B" w14:textId="0FA02385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1 639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31669E0" w14:textId="100BECDF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7B7E4DE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9C12FE5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13.19.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735730D7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ГАРАНТИЙНОЕ ОБЕСПЕЧЕНИЕ ПАО "МТС" C ПАО &lt;МТС&gt;ПО ДОГОВОРУ №1232 от 01.08.2015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2F9A156" w14:textId="0D7F65FC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4 000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DAF5C8C" w14:textId="4D0F690A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25A675D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77ECE03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6B22D1F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ГАРАНТИЙНЫЙ ВЗНОС ЗАО "НАЦИОНАЛЬНАЯ СЕРВИСНАЯ КОМПАНИЯ" (ДОГОВОР 10042015-Н/БВ-ИТО-ВК ОТ 10.04.2015 )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C79C48B" w14:textId="6B781EA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1 651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675F0DE" w14:textId="4AA8086E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4630746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7E02FF2F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4049E9E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Гарантийный взнос ООО &lt;Т2 Мобайл&gt; (Теле2) ПО ДОГОВОРУ №ОПП62 от 20.08.2015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045E6A5" w14:textId="7A3CF004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3 456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24AE1A37" w14:textId="718FE6EE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19FF1C2F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4BEDF3F3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2B48008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ГАРАНТИЙНОЕ ОБЕСПЕЧЕНИЕ ПО ООО "СКАРТЕЛ"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61A062B5" w14:textId="0ED0B355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1 000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0F7B59C" w14:textId="3289A995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21995E62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AE8E9E0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4611610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ТРЕБОВАНИЯ ПО ДОГ УСТУПКИ ПРАВА ТРЕБОВАНИЯ (ЦЕССИЯ) ОТ 09.0622017 ООО "УЧЕБНЫЙ ЦЕНТР "СТИМУЛ-БВИ" -ЮЛ (кредит ООО "БАРБА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B9815A4" w14:textId="777C6A50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9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130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4830667" w14:textId="61806B01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1841103F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3C69B96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54B95FE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ТРЕБОВАНИЯ К ДОГОВОРУ УСТУПКИ ПРАВ ТРЕБОВАНИЯ ЦЕССИИ ООО "Офис Сервис" ОТ 16.02.2017Г (кр.дог.№№ №КД 2013/020 от 29 октя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FC61C91" w14:textId="7B07863B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74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409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E42EB12" w14:textId="0EE59C76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4668872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318FA5C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0495B1C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ООО "ЦЗ ИНВЕСТ" ТРЕБОВАНИЯ К ДОГ. УСТУПКИ ПРАВ ТРЕБОВАНИЯ ЦЕССИИ ООО "ТД ЗАПАД" (основная часть) б/н ОТ 12.01.2018Г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9392A25" w14:textId="6AB57958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97 000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112B9A4" w14:textId="1C1BA058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7A6FB324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3315639F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569B8D26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ООО "ЦЗ ИНВЕСТ" ОСН.ЧАСТЬ ТРЕБОВАНИЯ К ДОГ.УСТУПКИ ПРАВ ТРЕБ-Я ЦЕССИИ ООО "ЛАВАНДА" ОТ 26.07.2017 ВКЛ2016/043,НКЛ2017/00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882C219" w14:textId="4EFD252C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96 450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B5D0403" w14:textId="22B47654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555CE2F6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A3853EE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13.27.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DF8A202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ООО "БУТУРЛИНСКОЕ МОЛОКО"ТРЕБОВАНИЯ К ДОГ. УСТУПКИ ПРАВ ТРЕБ. ЦЕССИИ ОТ 31.10.2017Г (кр.дог.№ НКЛ2016/028 ОТ 29.04.2016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66C0AAE" w14:textId="6087DAA8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3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679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9E29AE4" w14:textId="147EBC7C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F346F1" w:rsidRPr="00367EB4" w14:paraId="5BBD28EB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77BD1CE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13.28.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142CAEE5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физическому лицу по договору купли-продажи закладных № 2013-3-0001 ОТ 05.03.2013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13E3F9E" w14:textId="56DC386B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2 744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1C1B3B43" w14:textId="4BFDF5F9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0E22CFCF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2D7A654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13.29.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261487A9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физическому лицу по договору купли-продажи закладных № 2012-3-0010 ОТ 15.06.2013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7CA51923" w14:textId="596D5575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1 430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4C25424" w14:textId="6069A493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F346F1" w:rsidRPr="00367EB4" w14:paraId="461DF079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88AECCC" w14:textId="77777777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13.30.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4AB3B95" w14:textId="77777777" w:rsidR="00F346F1" w:rsidRPr="00367EB4" w:rsidRDefault="00F346F1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Права требования к физическому лицу по договору купли-продажи закладных № 2013-1-0027 ОТ 28.06.2013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8198511" w14:textId="52745B9E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12 181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7612B104" w14:textId="342FFA89" w:rsidR="00F346F1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4433CA05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059F1BEA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13.31.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43FE9E3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РАСЧЕТЫ С ООО "АЛНИКО" ДОГ У-ГПН-2018Г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1A07DB3A" w14:textId="54EBAEBD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414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A720B99" w14:textId="2ED31255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6396827F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11D9E8B4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13.32.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FC0EE6C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 В КАССЕ ОО "ТВЕРСКОЙ"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7878571" w14:textId="709B698A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840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5172296" w14:textId="728DD4CA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58F8ECE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20193035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lastRenderedPageBreak/>
              <w:t>13.33.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15B3494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 В КАССЕ ОО "ТВЕРСКОЙ" (ДОЛЛАРЫ США)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22FCC4A5" w14:textId="152CCE05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267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5610AE3B" w14:textId="6F940342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недостача</w:t>
            </w:r>
          </w:p>
        </w:tc>
      </w:tr>
      <w:tr w:rsidR="0060781A" w:rsidRPr="00367EB4" w14:paraId="5AAE9FEE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auto" w:fill="auto"/>
            <w:vAlign w:val="center"/>
            <w:hideMark/>
          </w:tcPr>
          <w:p w14:paraId="60A64060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13.34.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5007B83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РАСЧЕТЫ ПО СТРАХОВЫМ ВЗНОСАМ В ФСС РФ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E8F4C38" w14:textId="72E84518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2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026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3A6BF54F" w14:textId="41B47634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37F3F267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83A4B31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13.35.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6F639FEB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Нематериальные активы -неисключит.права. на программы "iBANK 2"ОАО "БИФИТ"лиц. до. №ЛД-1498 от 15.10.2013г.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5BFAE3CB" w14:textId="53AF9B29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537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4301D277" w14:textId="5C876059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5D18000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4A724B9" w14:textId="77777777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13.36.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3B3895BD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Нематериальные активы-неисключ.права на программное обеспечение Microsoft WinPro, Microsoft Office" ООО "Компания ЭкоАрт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04D546E9" w14:textId="12E04E09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407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050E048E" w14:textId="103A2A24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  <w:tr w:rsidR="0060781A" w:rsidRPr="00367EB4" w14:paraId="04F697AD" w14:textId="77777777" w:rsidTr="00DD6421">
        <w:trPr>
          <w:trHeight w:val="675"/>
          <w:tblCellSpacing w:w="20" w:type="dxa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1282D42" w14:textId="1871BB94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13.37</w:t>
            </w:r>
            <w:r w:rsidR="00F346F1" w:rsidRPr="00367EB4">
              <w:rPr>
                <w:sz w:val="22"/>
                <w:szCs w:val="22"/>
              </w:rPr>
              <w:t>.</w:t>
            </w:r>
          </w:p>
        </w:tc>
        <w:tc>
          <w:tcPr>
            <w:tcW w:w="5205" w:type="dxa"/>
            <w:shd w:val="clear" w:color="000000" w:fill="FFFFFF"/>
            <w:vAlign w:val="center"/>
            <w:hideMark/>
          </w:tcPr>
          <w:p w14:paraId="0D5D0BBB" w14:textId="77777777" w:rsidR="0060781A" w:rsidRPr="00367EB4" w:rsidRDefault="0060781A" w:rsidP="00DD6421">
            <w:pPr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Нематериальные активы -неисключит.права. на программы "UBS.NET"(ЭВМ) ООО"ЮниСАБ Инфо" Суб. дог. №VRN.L-16/01 от 16.05.20</w:t>
            </w:r>
          </w:p>
        </w:tc>
        <w:tc>
          <w:tcPr>
            <w:tcW w:w="1765" w:type="dxa"/>
            <w:shd w:val="clear" w:color="000000" w:fill="FFFFFF"/>
            <w:noWrap/>
            <w:vAlign w:val="center"/>
            <w:hideMark/>
          </w:tcPr>
          <w:p w14:paraId="4597B4BD" w14:textId="421E7674" w:rsidR="0060781A" w:rsidRPr="00367EB4" w:rsidRDefault="0060781A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sz w:val="22"/>
                <w:szCs w:val="22"/>
              </w:rPr>
              <w:t>1</w:t>
            </w:r>
            <w:r w:rsidR="00F346F1" w:rsidRPr="00367EB4">
              <w:rPr>
                <w:sz w:val="22"/>
                <w:szCs w:val="22"/>
              </w:rPr>
              <w:t xml:space="preserve"> </w:t>
            </w:r>
            <w:r w:rsidRPr="00367EB4">
              <w:rPr>
                <w:sz w:val="22"/>
                <w:szCs w:val="22"/>
              </w:rPr>
              <w:t>236</w:t>
            </w:r>
          </w:p>
        </w:tc>
        <w:tc>
          <w:tcPr>
            <w:tcW w:w="2051" w:type="dxa"/>
            <w:shd w:val="clear" w:color="000000" w:fill="FFFFFF"/>
            <w:noWrap/>
            <w:vAlign w:val="center"/>
            <w:hideMark/>
          </w:tcPr>
          <w:p w14:paraId="67FD8C27" w14:textId="258184CB" w:rsidR="0060781A" w:rsidRPr="00367EB4" w:rsidRDefault="00F346F1" w:rsidP="00DD6421">
            <w:pPr>
              <w:jc w:val="center"/>
              <w:rPr>
                <w:sz w:val="22"/>
                <w:szCs w:val="22"/>
              </w:rPr>
            </w:pPr>
            <w:r w:rsidRPr="00367EB4">
              <w:rPr>
                <w:bCs/>
                <w:sz w:val="22"/>
                <w:szCs w:val="22"/>
              </w:rPr>
              <w:t>в наличии</w:t>
            </w:r>
          </w:p>
        </w:tc>
      </w:tr>
    </w:tbl>
    <w:p w14:paraId="5B029F61" w14:textId="77777777" w:rsidR="0060781A" w:rsidRPr="00367EB4" w:rsidRDefault="0060781A" w:rsidP="00367EB4">
      <w:pPr>
        <w:jc w:val="center"/>
        <w:rPr>
          <w:b/>
          <w:sz w:val="22"/>
          <w:szCs w:val="22"/>
        </w:rPr>
      </w:pPr>
    </w:p>
    <w:sectPr w:rsidR="0060781A" w:rsidRPr="00367EB4" w:rsidSect="00DD6421">
      <w:headerReference w:type="even" r:id="rId8"/>
      <w:headerReference w:type="default" r:id="rId9"/>
      <w:footerReference w:type="even" r:id="rId10"/>
      <w:footerReference w:type="first" r:id="rId11"/>
      <w:type w:val="continuous"/>
      <w:pgSz w:w="11906" w:h="16838" w:code="9"/>
      <w:pgMar w:top="284" w:right="991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9D48A" w14:textId="77777777" w:rsidR="00901958" w:rsidRDefault="00901958">
      <w:r>
        <w:separator/>
      </w:r>
    </w:p>
  </w:endnote>
  <w:endnote w:type="continuationSeparator" w:id="0">
    <w:p w14:paraId="0F23BA05" w14:textId="77777777" w:rsidR="00901958" w:rsidRDefault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05C56" w14:textId="77777777" w:rsidR="00367EB4" w:rsidRDefault="00367EB4" w:rsidP="00E577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B2F3A8" w14:textId="77777777" w:rsidR="00367EB4" w:rsidRDefault="00367E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6672"/>
      <w:docPartObj>
        <w:docPartGallery w:val="Page Numbers (Bottom of Page)"/>
        <w:docPartUnique/>
      </w:docPartObj>
    </w:sdtPr>
    <w:sdtContent>
      <w:p w14:paraId="7EFE530C" w14:textId="08814479" w:rsidR="00DD6421" w:rsidRDefault="00DD64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0842FA" w14:textId="77777777" w:rsidR="00DD6421" w:rsidRDefault="00DD64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9F170" w14:textId="77777777" w:rsidR="00901958" w:rsidRDefault="00901958">
      <w:r>
        <w:separator/>
      </w:r>
    </w:p>
  </w:footnote>
  <w:footnote w:type="continuationSeparator" w:id="0">
    <w:p w14:paraId="6CB9C079" w14:textId="77777777" w:rsidR="00901958" w:rsidRDefault="0090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FD70D" w14:textId="77777777" w:rsidR="00367EB4" w:rsidRDefault="00367EB4" w:rsidP="006E693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A9E6AA" w14:textId="77777777" w:rsidR="00367EB4" w:rsidRDefault="00367E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3B640" w14:textId="77777777" w:rsidR="00367EB4" w:rsidRDefault="00367EB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421">
      <w:rPr>
        <w:noProof/>
      </w:rPr>
      <w:t>2</w:t>
    </w:r>
    <w:r>
      <w:rPr>
        <w:noProof/>
      </w:rPr>
      <w:fldChar w:fldCharType="end"/>
    </w:r>
  </w:p>
  <w:p w14:paraId="68837F0D" w14:textId="77777777" w:rsidR="00367EB4" w:rsidRDefault="00367E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1BC"/>
    <w:multiLevelType w:val="hybridMultilevel"/>
    <w:tmpl w:val="C9B49E5C"/>
    <w:lvl w:ilvl="0" w:tplc="DE2846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6330E1"/>
    <w:multiLevelType w:val="hybridMultilevel"/>
    <w:tmpl w:val="E4B0BA4E"/>
    <w:lvl w:ilvl="0" w:tplc="3F7CED9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03639D8"/>
    <w:multiLevelType w:val="hybridMultilevel"/>
    <w:tmpl w:val="F1107BA4"/>
    <w:lvl w:ilvl="0" w:tplc="7E6ECE9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564B5286"/>
    <w:multiLevelType w:val="hybridMultilevel"/>
    <w:tmpl w:val="6B121660"/>
    <w:lvl w:ilvl="0" w:tplc="86B8A1F4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9AD070E"/>
    <w:multiLevelType w:val="hybridMultilevel"/>
    <w:tmpl w:val="C41A90CC"/>
    <w:lvl w:ilvl="0" w:tplc="86B8A1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6F6AD2"/>
    <w:multiLevelType w:val="hybridMultilevel"/>
    <w:tmpl w:val="9BEAD22E"/>
    <w:lvl w:ilvl="0" w:tplc="86B8A1F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C308EF"/>
    <w:multiLevelType w:val="hybridMultilevel"/>
    <w:tmpl w:val="0BD2EA2E"/>
    <w:lvl w:ilvl="0" w:tplc="E6A61B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6D02252D"/>
    <w:multiLevelType w:val="hybridMultilevel"/>
    <w:tmpl w:val="F198E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35846"/>
    <w:multiLevelType w:val="hybridMultilevel"/>
    <w:tmpl w:val="605AFB28"/>
    <w:lvl w:ilvl="0" w:tplc="86B8A1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1427BD"/>
    <w:multiLevelType w:val="hybridMultilevel"/>
    <w:tmpl w:val="BE8444CC"/>
    <w:lvl w:ilvl="0" w:tplc="21E818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E9"/>
    <w:rsid w:val="00013C76"/>
    <w:rsid w:val="00016EE0"/>
    <w:rsid w:val="000260D7"/>
    <w:rsid w:val="000310CE"/>
    <w:rsid w:val="00037236"/>
    <w:rsid w:val="000560A2"/>
    <w:rsid w:val="0006634A"/>
    <w:rsid w:val="000669E4"/>
    <w:rsid w:val="00084A12"/>
    <w:rsid w:val="000A2440"/>
    <w:rsid w:val="000B6944"/>
    <w:rsid w:val="000B73C6"/>
    <w:rsid w:val="000E29F5"/>
    <w:rsid w:val="000E71B6"/>
    <w:rsid w:val="000F5CE8"/>
    <w:rsid w:val="00105497"/>
    <w:rsid w:val="001155F9"/>
    <w:rsid w:val="00115601"/>
    <w:rsid w:val="0011716A"/>
    <w:rsid w:val="0013371D"/>
    <w:rsid w:val="00137271"/>
    <w:rsid w:val="00143B9E"/>
    <w:rsid w:val="00143C4F"/>
    <w:rsid w:val="00146B4A"/>
    <w:rsid w:val="001A074D"/>
    <w:rsid w:val="001A4E5B"/>
    <w:rsid w:val="001A7B32"/>
    <w:rsid w:val="001A7D18"/>
    <w:rsid w:val="001B018A"/>
    <w:rsid w:val="001B0BB1"/>
    <w:rsid w:val="001B2F8A"/>
    <w:rsid w:val="001B4C1A"/>
    <w:rsid w:val="001C36F8"/>
    <w:rsid w:val="001E524E"/>
    <w:rsid w:val="001E5588"/>
    <w:rsid w:val="001E6B4A"/>
    <w:rsid w:val="001F40B2"/>
    <w:rsid w:val="001F67DA"/>
    <w:rsid w:val="002127EA"/>
    <w:rsid w:val="00217E04"/>
    <w:rsid w:val="0022024F"/>
    <w:rsid w:val="0022779E"/>
    <w:rsid w:val="002365F3"/>
    <w:rsid w:val="0024359B"/>
    <w:rsid w:val="00244E96"/>
    <w:rsid w:val="002455E5"/>
    <w:rsid w:val="00250DAC"/>
    <w:rsid w:val="0025197A"/>
    <w:rsid w:val="002556E5"/>
    <w:rsid w:val="00262E92"/>
    <w:rsid w:val="002669C3"/>
    <w:rsid w:val="0027320E"/>
    <w:rsid w:val="00274020"/>
    <w:rsid w:val="00275929"/>
    <w:rsid w:val="00280FF0"/>
    <w:rsid w:val="002908F6"/>
    <w:rsid w:val="00292003"/>
    <w:rsid w:val="002A7343"/>
    <w:rsid w:val="002A77F2"/>
    <w:rsid w:val="002C1745"/>
    <w:rsid w:val="002D04AE"/>
    <w:rsid w:val="002D2042"/>
    <w:rsid w:val="00300726"/>
    <w:rsid w:val="0031167E"/>
    <w:rsid w:val="0031486B"/>
    <w:rsid w:val="00332B2C"/>
    <w:rsid w:val="0035070F"/>
    <w:rsid w:val="00360CF3"/>
    <w:rsid w:val="003613CB"/>
    <w:rsid w:val="00361BA8"/>
    <w:rsid w:val="003631DF"/>
    <w:rsid w:val="003670D8"/>
    <w:rsid w:val="00367EB4"/>
    <w:rsid w:val="00370AA3"/>
    <w:rsid w:val="003812F9"/>
    <w:rsid w:val="00381A81"/>
    <w:rsid w:val="00386AD1"/>
    <w:rsid w:val="00392E08"/>
    <w:rsid w:val="003932A8"/>
    <w:rsid w:val="003A097A"/>
    <w:rsid w:val="003A5926"/>
    <w:rsid w:val="003A5E6E"/>
    <w:rsid w:val="003C4426"/>
    <w:rsid w:val="003D234E"/>
    <w:rsid w:val="003E26AB"/>
    <w:rsid w:val="003E552D"/>
    <w:rsid w:val="003F0B44"/>
    <w:rsid w:val="003F3148"/>
    <w:rsid w:val="00423B61"/>
    <w:rsid w:val="00425F72"/>
    <w:rsid w:val="00471564"/>
    <w:rsid w:val="00476DAC"/>
    <w:rsid w:val="004917E4"/>
    <w:rsid w:val="00491D92"/>
    <w:rsid w:val="004944D5"/>
    <w:rsid w:val="00494BBC"/>
    <w:rsid w:val="004B5ECB"/>
    <w:rsid w:val="004C2E34"/>
    <w:rsid w:val="004D488B"/>
    <w:rsid w:val="004D678C"/>
    <w:rsid w:val="004E31BA"/>
    <w:rsid w:val="004E3CFB"/>
    <w:rsid w:val="004F292C"/>
    <w:rsid w:val="005078CC"/>
    <w:rsid w:val="00507B32"/>
    <w:rsid w:val="0051597A"/>
    <w:rsid w:val="005636F7"/>
    <w:rsid w:val="00580D99"/>
    <w:rsid w:val="00584B18"/>
    <w:rsid w:val="00587A21"/>
    <w:rsid w:val="005A3E6B"/>
    <w:rsid w:val="005D26A3"/>
    <w:rsid w:val="005D2D14"/>
    <w:rsid w:val="005D3DCD"/>
    <w:rsid w:val="005D5C3B"/>
    <w:rsid w:val="005E2411"/>
    <w:rsid w:val="0060781A"/>
    <w:rsid w:val="00623C03"/>
    <w:rsid w:val="00632F79"/>
    <w:rsid w:val="00634973"/>
    <w:rsid w:val="00635BC5"/>
    <w:rsid w:val="00641633"/>
    <w:rsid w:val="00650B39"/>
    <w:rsid w:val="00652E16"/>
    <w:rsid w:val="00653F63"/>
    <w:rsid w:val="006573BF"/>
    <w:rsid w:val="006703D6"/>
    <w:rsid w:val="00671BB5"/>
    <w:rsid w:val="00676F10"/>
    <w:rsid w:val="00685A77"/>
    <w:rsid w:val="00690878"/>
    <w:rsid w:val="006956A6"/>
    <w:rsid w:val="00697AE8"/>
    <w:rsid w:val="006B3AA5"/>
    <w:rsid w:val="006B505D"/>
    <w:rsid w:val="006C01EE"/>
    <w:rsid w:val="006D53E8"/>
    <w:rsid w:val="006D626E"/>
    <w:rsid w:val="006E5BD5"/>
    <w:rsid w:val="006E6931"/>
    <w:rsid w:val="006E6B34"/>
    <w:rsid w:val="00703187"/>
    <w:rsid w:val="00705B51"/>
    <w:rsid w:val="00710B39"/>
    <w:rsid w:val="00713682"/>
    <w:rsid w:val="00717292"/>
    <w:rsid w:val="00717D6C"/>
    <w:rsid w:val="007242DE"/>
    <w:rsid w:val="00735E51"/>
    <w:rsid w:val="00746A91"/>
    <w:rsid w:val="00751CBC"/>
    <w:rsid w:val="00752EC7"/>
    <w:rsid w:val="007655FF"/>
    <w:rsid w:val="00767579"/>
    <w:rsid w:val="00780DD3"/>
    <w:rsid w:val="00785041"/>
    <w:rsid w:val="007A1A04"/>
    <w:rsid w:val="007B1835"/>
    <w:rsid w:val="007C03F8"/>
    <w:rsid w:val="007C3524"/>
    <w:rsid w:val="007C582A"/>
    <w:rsid w:val="007D6F44"/>
    <w:rsid w:val="007E54FD"/>
    <w:rsid w:val="007F2495"/>
    <w:rsid w:val="007F28E3"/>
    <w:rsid w:val="007F5631"/>
    <w:rsid w:val="0081077B"/>
    <w:rsid w:val="008111F9"/>
    <w:rsid w:val="00821CB7"/>
    <w:rsid w:val="0083366E"/>
    <w:rsid w:val="00835E30"/>
    <w:rsid w:val="00856904"/>
    <w:rsid w:val="00872607"/>
    <w:rsid w:val="0088249E"/>
    <w:rsid w:val="00886600"/>
    <w:rsid w:val="00887C43"/>
    <w:rsid w:val="00893617"/>
    <w:rsid w:val="008A4038"/>
    <w:rsid w:val="008C7F89"/>
    <w:rsid w:val="008E7B75"/>
    <w:rsid w:val="008F097E"/>
    <w:rsid w:val="008F7BF1"/>
    <w:rsid w:val="00901958"/>
    <w:rsid w:val="00906CA2"/>
    <w:rsid w:val="00912728"/>
    <w:rsid w:val="0092060A"/>
    <w:rsid w:val="00923BF0"/>
    <w:rsid w:val="00927170"/>
    <w:rsid w:val="00937239"/>
    <w:rsid w:val="00943F29"/>
    <w:rsid w:val="00950AB7"/>
    <w:rsid w:val="00950ECA"/>
    <w:rsid w:val="0096117A"/>
    <w:rsid w:val="00964486"/>
    <w:rsid w:val="00985963"/>
    <w:rsid w:val="009A05AC"/>
    <w:rsid w:val="009A1420"/>
    <w:rsid w:val="009A1D77"/>
    <w:rsid w:val="009B6BBC"/>
    <w:rsid w:val="009C0135"/>
    <w:rsid w:val="009C18F9"/>
    <w:rsid w:val="009D4917"/>
    <w:rsid w:val="009E3863"/>
    <w:rsid w:val="009E60BE"/>
    <w:rsid w:val="009E6AFE"/>
    <w:rsid w:val="009F15F7"/>
    <w:rsid w:val="00A11861"/>
    <w:rsid w:val="00A13953"/>
    <w:rsid w:val="00A14B01"/>
    <w:rsid w:val="00A237C2"/>
    <w:rsid w:val="00A25403"/>
    <w:rsid w:val="00A25991"/>
    <w:rsid w:val="00A46429"/>
    <w:rsid w:val="00A52FEF"/>
    <w:rsid w:val="00A56C8F"/>
    <w:rsid w:val="00A638C4"/>
    <w:rsid w:val="00A64149"/>
    <w:rsid w:val="00A75A5B"/>
    <w:rsid w:val="00A855C6"/>
    <w:rsid w:val="00AC7697"/>
    <w:rsid w:val="00AD1604"/>
    <w:rsid w:val="00AE241E"/>
    <w:rsid w:val="00AF6479"/>
    <w:rsid w:val="00B12A03"/>
    <w:rsid w:val="00B12B35"/>
    <w:rsid w:val="00B165B0"/>
    <w:rsid w:val="00B2266D"/>
    <w:rsid w:val="00B341CD"/>
    <w:rsid w:val="00B42C28"/>
    <w:rsid w:val="00B4424A"/>
    <w:rsid w:val="00B62EF2"/>
    <w:rsid w:val="00B76615"/>
    <w:rsid w:val="00B8770F"/>
    <w:rsid w:val="00B92C50"/>
    <w:rsid w:val="00BC18DD"/>
    <w:rsid w:val="00BD13E0"/>
    <w:rsid w:val="00BD4620"/>
    <w:rsid w:val="00BE7145"/>
    <w:rsid w:val="00BF6D7C"/>
    <w:rsid w:val="00C004DC"/>
    <w:rsid w:val="00C0083A"/>
    <w:rsid w:val="00C01F60"/>
    <w:rsid w:val="00C0592F"/>
    <w:rsid w:val="00C101C6"/>
    <w:rsid w:val="00C21743"/>
    <w:rsid w:val="00C50A51"/>
    <w:rsid w:val="00C54874"/>
    <w:rsid w:val="00C54E82"/>
    <w:rsid w:val="00C63DDD"/>
    <w:rsid w:val="00C66837"/>
    <w:rsid w:val="00C81306"/>
    <w:rsid w:val="00C83D81"/>
    <w:rsid w:val="00C844AD"/>
    <w:rsid w:val="00C870E3"/>
    <w:rsid w:val="00C876C1"/>
    <w:rsid w:val="00C90860"/>
    <w:rsid w:val="00CB0035"/>
    <w:rsid w:val="00CB578B"/>
    <w:rsid w:val="00CD53D0"/>
    <w:rsid w:val="00CD6768"/>
    <w:rsid w:val="00CE3866"/>
    <w:rsid w:val="00CF5504"/>
    <w:rsid w:val="00D00B2C"/>
    <w:rsid w:val="00D272F8"/>
    <w:rsid w:val="00D369B4"/>
    <w:rsid w:val="00D36A87"/>
    <w:rsid w:val="00D5438B"/>
    <w:rsid w:val="00D94678"/>
    <w:rsid w:val="00D95968"/>
    <w:rsid w:val="00D95FBD"/>
    <w:rsid w:val="00DA2AF5"/>
    <w:rsid w:val="00DA59B0"/>
    <w:rsid w:val="00DB0590"/>
    <w:rsid w:val="00DB62B0"/>
    <w:rsid w:val="00DC3D04"/>
    <w:rsid w:val="00DD6421"/>
    <w:rsid w:val="00DE0D43"/>
    <w:rsid w:val="00DE33C4"/>
    <w:rsid w:val="00DE5DE9"/>
    <w:rsid w:val="00DF7E24"/>
    <w:rsid w:val="00E13302"/>
    <w:rsid w:val="00E15AF2"/>
    <w:rsid w:val="00E16B77"/>
    <w:rsid w:val="00E21AF4"/>
    <w:rsid w:val="00E57752"/>
    <w:rsid w:val="00E62C8B"/>
    <w:rsid w:val="00E634D6"/>
    <w:rsid w:val="00E737A0"/>
    <w:rsid w:val="00E770ED"/>
    <w:rsid w:val="00E809A7"/>
    <w:rsid w:val="00E819E7"/>
    <w:rsid w:val="00E858C0"/>
    <w:rsid w:val="00E92501"/>
    <w:rsid w:val="00E976BC"/>
    <w:rsid w:val="00EA4494"/>
    <w:rsid w:val="00EA6F11"/>
    <w:rsid w:val="00EA75CA"/>
    <w:rsid w:val="00EB03EA"/>
    <w:rsid w:val="00EC1A59"/>
    <w:rsid w:val="00ED6D98"/>
    <w:rsid w:val="00F108CC"/>
    <w:rsid w:val="00F11B9D"/>
    <w:rsid w:val="00F140A8"/>
    <w:rsid w:val="00F300D7"/>
    <w:rsid w:val="00F34463"/>
    <w:rsid w:val="00F346F1"/>
    <w:rsid w:val="00F35383"/>
    <w:rsid w:val="00F702C7"/>
    <w:rsid w:val="00F7527C"/>
    <w:rsid w:val="00F766BF"/>
    <w:rsid w:val="00FA1FD2"/>
    <w:rsid w:val="00FA70B8"/>
    <w:rsid w:val="00FB422D"/>
    <w:rsid w:val="00FB54FB"/>
    <w:rsid w:val="00FD3085"/>
    <w:rsid w:val="00FD5823"/>
    <w:rsid w:val="00FD5B98"/>
    <w:rsid w:val="00FE5C7E"/>
    <w:rsid w:val="00FE6FFC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0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E9"/>
  </w:style>
  <w:style w:type="paragraph" w:styleId="1">
    <w:name w:val="heading 1"/>
    <w:basedOn w:val="a"/>
    <w:next w:val="a"/>
    <w:link w:val="10"/>
    <w:qFormat/>
    <w:rsid w:val="00C84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DE5D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Вид документа"/>
    <w:basedOn w:val="a"/>
    <w:rsid w:val="00DE5DE9"/>
    <w:pPr>
      <w:jc w:val="center"/>
    </w:pPr>
    <w:rPr>
      <w:b/>
      <w:noProof/>
      <w:sz w:val="36"/>
    </w:rPr>
  </w:style>
  <w:style w:type="table" w:styleId="a4">
    <w:name w:val="Table Grid"/>
    <w:basedOn w:val="a1"/>
    <w:rsid w:val="00D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932A8"/>
    <w:pPr>
      <w:spacing w:line="360" w:lineRule="auto"/>
      <w:ind w:firstLine="720"/>
      <w:jc w:val="both"/>
    </w:pPr>
    <w:rPr>
      <w:sz w:val="28"/>
      <w:szCs w:val="24"/>
    </w:rPr>
  </w:style>
  <w:style w:type="paragraph" w:styleId="a5">
    <w:name w:val="footer"/>
    <w:basedOn w:val="a"/>
    <w:link w:val="a6"/>
    <w:uiPriority w:val="99"/>
    <w:rsid w:val="00E577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7752"/>
  </w:style>
  <w:style w:type="paragraph" w:styleId="a8">
    <w:name w:val="header"/>
    <w:basedOn w:val="a"/>
    <w:link w:val="a9"/>
    <w:uiPriority w:val="99"/>
    <w:rsid w:val="00E577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1F60"/>
  </w:style>
  <w:style w:type="paragraph" w:styleId="aa">
    <w:name w:val="Balloon Text"/>
    <w:basedOn w:val="a"/>
    <w:semiHidden/>
    <w:rsid w:val="004D678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0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uiPriority w:val="99"/>
    <w:unhideWhenUsed/>
    <w:rsid w:val="00C844AD"/>
    <w:pPr>
      <w:spacing w:before="100" w:beforeAutospacing="1" w:after="100" w:afterAutospacing="1"/>
    </w:pPr>
    <w:rPr>
      <w:sz w:val="24"/>
      <w:szCs w:val="24"/>
    </w:rPr>
  </w:style>
  <w:style w:type="paragraph" w:customStyle="1" w:styleId="gray">
    <w:name w:val="gray"/>
    <w:basedOn w:val="a"/>
    <w:rsid w:val="00C844AD"/>
    <w:pPr>
      <w:spacing w:before="100" w:beforeAutospacing="1" w:after="100" w:afterAutospacing="1"/>
    </w:pPr>
    <w:rPr>
      <w:color w:val="666666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E54F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E54FD"/>
    <w:rPr>
      <w:color w:val="800080"/>
      <w:u w:val="single"/>
    </w:rPr>
  </w:style>
  <w:style w:type="paragraph" w:customStyle="1" w:styleId="xl69">
    <w:name w:val="xl69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E54FD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E5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7E54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7E54F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7E5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7E5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7E5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E54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7E54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7E54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e">
    <w:name w:val="annotation reference"/>
    <w:basedOn w:val="a0"/>
    <w:semiHidden/>
    <w:unhideWhenUsed/>
    <w:rsid w:val="002C1745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1745"/>
  </w:style>
  <w:style w:type="character" w:customStyle="1" w:styleId="af0">
    <w:name w:val="Текст примечания Знак"/>
    <w:basedOn w:val="a0"/>
    <w:link w:val="af"/>
    <w:semiHidden/>
    <w:rsid w:val="002C1745"/>
  </w:style>
  <w:style w:type="paragraph" w:styleId="af1">
    <w:name w:val="annotation subject"/>
    <w:basedOn w:val="af"/>
    <w:next w:val="af"/>
    <w:link w:val="af2"/>
    <w:semiHidden/>
    <w:unhideWhenUsed/>
    <w:rsid w:val="002C174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C1745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DD6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E9"/>
  </w:style>
  <w:style w:type="paragraph" w:styleId="1">
    <w:name w:val="heading 1"/>
    <w:basedOn w:val="a"/>
    <w:next w:val="a"/>
    <w:link w:val="10"/>
    <w:qFormat/>
    <w:rsid w:val="00C84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DE5D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Вид документа"/>
    <w:basedOn w:val="a"/>
    <w:rsid w:val="00DE5DE9"/>
    <w:pPr>
      <w:jc w:val="center"/>
    </w:pPr>
    <w:rPr>
      <w:b/>
      <w:noProof/>
      <w:sz w:val="36"/>
    </w:rPr>
  </w:style>
  <w:style w:type="table" w:styleId="a4">
    <w:name w:val="Table Grid"/>
    <w:basedOn w:val="a1"/>
    <w:rsid w:val="00D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932A8"/>
    <w:pPr>
      <w:spacing w:line="360" w:lineRule="auto"/>
      <w:ind w:firstLine="720"/>
      <w:jc w:val="both"/>
    </w:pPr>
    <w:rPr>
      <w:sz w:val="28"/>
      <w:szCs w:val="24"/>
    </w:rPr>
  </w:style>
  <w:style w:type="paragraph" w:styleId="a5">
    <w:name w:val="footer"/>
    <w:basedOn w:val="a"/>
    <w:link w:val="a6"/>
    <w:uiPriority w:val="99"/>
    <w:rsid w:val="00E577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7752"/>
  </w:style>
  <w:style w:type="paragraph" w:styleId="a8">
    <w:name w:val="header"/>
    <w:basedOn w:val="a"/>
    <w:link w:val="a9"/>
    <w:uiPriority w:val="99"/>
    <w:rsid w:val="00E577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1F60"/>
  </w:style>
  <w:style w:type="paragraph" w:styleId="aa">
    <w:name w:val="Balloon Text"/>
    <w:basedOn w:val="a"/>
    <w:semiHidden/>
    <w:rsid w:val="004D678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0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uiPriority w:val="99"/>
    <w:unhideWhenUsed/>
    <w:rsid w:val="00C844AD"/>
    <w:pPr>
      <w:spacing w:before="100" w:beforeAutospacing="1" w:after="100" w:afterAutospacing="1"/>
    </w:pPr>
    <w:rPr>
      <w:sz w:val="24"/>
      <w:szCs w:val="24"/>
    </w:rPr>
  </w:style>
  <w:style w:type="paragraph" w:customStyle="1" w:styleId="gray">
    <w:name w:val="gray"/>
    <w:basedOn w:val="a"/>
    <w:rsid w:val="00C844AD"/>
    <w:pPr>
      <w:spacing w:before="100" w:beforeAutospacing="1" w:after="100" w:afterAutospacing="1"/>
    </w:pPr>
    <w:rPr>
      <w:color w:val="666666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E54F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E54FD"/>
    <w:rPr>
      <w:color w:val="800080"/>
      <w:u w:val="single"/>
    </w:rPr>
  </w:style>
  <w:style w:type="paragraph" w:customStyle="1" w:styleId="xl69">
    <w:name w:val="xl69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E54FD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E5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7E54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7E54F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7E5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7E5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7E5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E54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7E54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7E54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7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e">
    <w:name w:val="annotation reference"/>
    <w:basedOn w:val="a0"/>
    <w:semiHidden/>
    <w:unhideWhenUsed/>
    <w:rsid w:val="002C1745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2C1745"/>
  </w:style>
  <w:style w:type="character" w:customStyle="1" w:styleId="af0">
    <w:name w:val="Текст примечания Знак"/>
    <w:basedOn w:val="a0"/>
    <w:link w:val="af"/>
    <w:semiHidden/>
    <w:rsid w:val="002C1745"/>
  </w:style>
  <w:style w:type="paragraph" w:styleId="af1">
    <w:name w:val="annotation subject"/>
    <w:basedOn w:val="af"/>
    <w:next w:val="af"/>
    <w:link w:val="af2"/>
    <w:semiHidden/>
    <w:unhideWhenUsed/>
    <w:rsid w:val="002C174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C1745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DD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79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30117422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69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34690559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КОРПОРАЦИЯ</vt:lpstr>
    </vt:vector>
  </TitlesOfParts>
  <Company>ACB</Company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КОРПОРАЦИЯ</dc:title>
  <dc:creator>USER</dc:creator>
  <cp:lastModifiedBy>Прокопышина Елена Анатольевна</cp:lastModifiedBy>
  <cp:revision>2</cp:revision>
  <cp:lastPrinted>2018-12-05T09:57:00Z</cp:lastPrinted>
  <dcterms:created xsi:type="dcterms:W3CDTF">2018-12-07T06:25:00Z</dcterms:created>
  <dcterms:modified xsi:type="dcterms:W3CDTF">2018-12-07T06:25:00Z</dcterms:modified>
</cp:coreProperties>
</file>