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6C" w:rsidRPr="0063366C" w:rsidRDefault="0063366C" w:rsidP="0063366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63366C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28.12.2018</w:t>
      </w:r>
    </w:p>
    <w:p w:rsidR="0063366C" w:rsidRDefault="0063366C" w:rsidP="006336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3366C" w:rsidRDefault="0063366C" w:rsidP="006336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3366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Сообщение об итогах инвентаризации имущества</w:t>
      </w:r>
      <w:r w:rsidRPr="006336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366C" w:rsidRPr="0063366C" w:rsidRDefault="0063366C" w:rsidP="006336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3366C">
        <w:rPr>
          <w:rFonts w:ascii="Times New Roman" w:hAnsi="Times New Roman" w:cs="Times New Roman"/>
          <w:b/>
          <w:sz w:val="28"/>
          <w:szCs w:val="28"/>
        </w:rPr>
        <w:t>АО АКБ «ГАЗБАНК»</w:t>
      </w:r>
    </w:p>
    <w:p w:rsidR="0063366C" w:rsidRPr="0063366C" w:rsidRDefault="0063366C" w:rsidP="006336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63366C" w:rsidRPr="0063366C" w:rsidRDefault="0063366C" w:rsidP="00633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3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Самарской области от 2 октября 2018 года (дата объявления резолютивная часть - 25 сентября 2018 года) по делу № А55-21551/2018 АКЦИОНЕРНОЕ ОБЩЕСТВО КОММЕРЧЕСКИЙ БАНК «ГАЗБАНК» (АО АКБ «ГАЗБАНК», далее – Банк, ОГРН 1026300002244, ИНН 6314006156, адрес регистрации: 443100, Самарская область, г. Самара, ул. Молодогвардейская, д. 224) признан несостоятельным (банкротом) и в отношении него открыто конкурсное производство сроком на один год. Функции конкурсного управляющего Банком возложены на государственную корпорацию «Агентство по страхованию вкладов» (далее – Агентство).</w:t>
      </w:r>
    </w:p>
    <w:p w:rsidR="0063366C" w:rsidRPr="0063366C" w:rsidRDefault="0063366C" w:rsidP="00633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3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443030, г. Самара, ул. Вилоновская, д. 138.</w:t>
      </w:r>
    </w:p>
    <w:p w:rsidR="0063366C" w:rsidRPr="0063366C" w:rsidRDefault="0063366C" w:rsidP="00633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3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Банком назначено на 16 сентября 2019 года.</w:t>
      </w:r>
    </w:p>
    <w:p w:rsidR="0063366C" w:rsidRPr="0063366C" w:rsidRDefault="0063366C" w:rsidP="00633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3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п. 2 ст. 129 Федерального закона от 26 октября 2002 года № 127-ФЗ «О несостоятельности (банкротстве)» Агентство публикует сведения о результатах инвентаризации имущества Банка.</w:t>
      </w:r>
    </w:p>
    <w:p w:rsidR="0063366C" w:rsidRPr="0063366C" w:rsidRDefault="0063366C" w:rsidP="00633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3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Инвентаризация имущества Банка, проведенная по состоянию на дату введения конкурсного производства (25 сентября 2018 года), завершена 25 декабря 2018 года.</w:t>
      </w:r>
    </w:p>
    <w:p w:rsidR="0063366C" w:rsidRPr="0063366C" w:rsidRDefault="0063366C" w:rsidP="00633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3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ходе инвентаризации выявлена недостача имущества на общую сумму 352 831 тыс. руб., наибольшая часть которой в размере 154 163 тыс. руб. приходится на прочие активы и связана с отсутствием на дату проведения инвентаризации подтверждающих документов. Недостача по основным средствам и хозяйственным затратам в размере 86 398 тыс. руб. включает в себя неотделимые улучшения в арендованных Банком помещениях на сумму 1 035 тыс. руб. а также связана с фактическим отсутствием имущества. Недостача в размере 94 738 тыс. руб. приходится на кредиты, предоставленные физическим и юридическим лицам, и связана с отсутствием оригиналов кредитно-обеспечительной документации.</w:t>
      </w:r>
    </w:p>
    <w:p w:rsidR="0063366C" w:rsidRPr="0063366C" w:rsidRDefault="0063366C" w:rsidP="00633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3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Оставшаяся часть недостачи в размере 17 532 тыс. руб. связана с отсутствием подтверждающих документов.</w:t>
      </w:r>
    </w:p>
    <w:p w:rsidR="0063366C" w:rsidRPr="0063366C" w:rsidRDefault="0063366C" w:rsidP="00633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3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выявленной недостачи проводится работа по поиску имущества.</w:t>
      </w:r>
    </w:p>
    <w:p w:rsidR="0063366C" w:rsidRDefault="0063366C" w:rsidP="00633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36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в ходе проведения инвентаризации выявлено имущество (акции, недвижимое имущество, мебель и прочее) в количестве 357 650 единиц, неучтенное на балансовых счетах Банка.</w:t>
      </w:r>
    </w:p>
    <w:p w:rsidR="0063366C" w:rsidRPr="0063366C" w:rsidRDefault="0063366C" w:rsidP="00633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3366C" w:rsidRPr="0063366C" w:rsidRDefault="0063366C" w:rsidP="006336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366C">
        <w:rPr>
          <w:rFonts w:ascii="Times New Roman" w:hAnsi="Times New Roman" w:cs="Times New Roman"/>
          <w:b/>
          <w:bCs/>
          <w:sz w:val="26"/>
          <w:szCs w:val="26"/>
        </w:rPr>
        <w:t xml:space="preserve">Отчет об итогах инвентаризации имущества </w:t>
      </w:r>
      <w:r w:rsidRPr="0063366C">
        <w:rPr>
          <w:rFonts w:ascii="Times New Roman" w:hAnsi="Times New Roman" w:cs="Times New Roman"/>
          <w:b/>
          <w:sz w:val="26"/>
          <w:szCs w:val="26"/>
        </w:rPr>
        <w:t xml:space="preserve">АО АКБ «ГАЗБАНК» </w:t>
      </w:r>
      <w:r w:rsidRPr="0063366C">
        <w:rPr>
          <w:rFonts w:ascii="Times New Roman" w:hAnsi="Times New Roman" w:cs="Times New Roman"/>
          <w:b/>
          <w:bCs/>
          <w:sz w:val="26"/>
          <w:szCs w:val="26"/>
        </w:rPr>
        <w:t>балансовой стоимостью более 1 млн. рублей по состоянию на 25 сентября 2018 года.</w:t>
      </w:r>
    </w:p>
    <w:p w:rsidR="0063366C" w:rsidRPr="0063366C" w:rsidRDefault="0063366C" w:rsidP="0063366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366C">
        <w:rPr>
          <w:rFonts w:ascii="Times New Roman" w:hAnsi="Times New Roman" w:cs="Times New Roman"/>
        </w:rPr>
        <w:t>тыс. руб.</w:t>
      </w:r>
    </w:p>
    <w:tbl>
      <w:tblPr>
        <w:tblW w:w="9351" w:type="dxa"/>
        <w:tblCellSpacing w:w="20" w:type="dxa"/>
        <w:tblInd w:w="1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4774"/>
        <w:gridCol w:w="1984"/>
        <w:gridCol w:w="1726"/>
      </w:tblGrid>
      <w:tr w:rsidR="0063366C" w:rsidRPr="0063366C" w:rsidTr="0063366C">
        <w:trPr>
          <w:trHeight w:val="1641"/>
          <w:tblCellSpacing w:w="20" w:type="dxa"/>
        </w:trPr>
        <w:tc>
          <w:tcPr>
            <w:tcW w:w="821" w:type="dxa"/>
            <w:vAlign w:val="center"/>
            <w:hideMark/>
          </w:tcPr>
          <w:p w:rsid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Наименование имущества (дебитора)</w:t>
            </w:r>
          </w:p>
        </w:tc>
        <w:tc>
          <w:tcPr>
            <w:tcW w:w="1985" w:type="dxa"/>
            <w:vAlign w:val="center"/>
            <w:hideMark/>
          </w:tcPr>
          <w:p w:rsid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Балансовая стоимость имущества по состоянию на</w:t>
            </w:r>
          </w:p>
          <w:p w:rsid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25 сентября</w:t>
            </w:r>
          </w:p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2018 года</w:t>
            </w:r>
          </w:p>
        </w:tc>
        <w:tc>
          <w:tcPr>
            <w:tcW w:w="1701" w:type="dxa"/>
            <w:vAlign w:val="center"/>
            <w:hideMark/>
          </w:tcPr>
          <w:p w:rsid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Результаты инвентариза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63366C">
              <w:rPr>
                <w:rFonts w:ascii="Times New Roman" w:hAnsi="Times New Roman" w:cs="Times New Roman"/>
                <w:b/>
                <w:bCs/>
              </w:rPr>
              <w:t xml:space="preserve">ции </w:t>
            </w:r>
          </w:p>
          <w:p w:rsid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(в наличии/</w:t>
            </w:r>
          </w:p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недостача)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Денежные средства всего, в т.ч.: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13 950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1.1.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Касса офис ул. Молодогвардейская, д. 224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6 788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Касса ДО БЦ "Кировский"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Вечерняя касса офис ул.Молодогвардейская, д. 224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Касса по адресу: г. Ульяновск, ул. Ленина, д. 60 "а"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6 036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Касса ДО "БЦ "Тольяттинский"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Денежные средства в пути ПАО "Сбербанк" (ЕВРО)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Денежные средства в пути ПАО "Сбербанк" (ЕВРО)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Драгоценные металлы, камни и изделия из них, в т.ч. более 1 миллиона рублей: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Корр. счет и другие счета в Банке России всего, в т.ч.: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1 954 540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АО АКБ «ГАЗБАНК»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1 835 812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Корреспондентский субсчет АО АКБ «ГАЗБАНК»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80 165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Корреспондентский счет Московского филиала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38 563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Корреспондентские счета в других банках – корреспондентах, в т.ч. более 1 миллиона рублей: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300 944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в наличии 283 413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ПАО "БАНК УРАЛСИБ"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1 296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ПАО "БАНК УРАЛСИБ" (РЦ ПС МастерКард)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8 279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ПАО "СБЕРБАНК"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27 982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ПАО "БАНК УРАЛСИБ" (РЦ ПС ВизАвтомобильИР)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4 912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ПАО "БАНК УРАЛСИБ"(РЦ ПС МастерКард/Виза)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5 189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ПАО "БАНК УРАЛСИБ" (РЦ ПС МастерКард)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2 223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ПАО "СБЕРБАНК"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138 302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БАНК ВТБ (ПАО)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5 702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ПАО "СБЕРБАНК"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88 063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ПАО "БАНК УРАЛСИБ" (РЦ ПС МастерКард/Виза)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1 049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3366C">
              <w:rPr>
                <w:rFonts w:ascii="Times New Roman" w:hAnsi="Times New Roman" w:cs="Times New Roman"/>
                <w:lang w:val="en-US"/>
              </w:rPr>
              <w:t>RAIFFEISEN ZENTRALBANK OSTEREICH AG VIENNA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16 164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3366C">
              <w:rPr>
                <w:rFonts w:ascii="Times New Roman" w:hAnsi="Times New Roman" w:cs="Times New Roman"/>
                <w:lang w:val="en-US"/>
              </w:rPr>
              <w:t>RAIFFEISEN ZENTRALBANK OSTEREICH AG VIENNA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1 368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Государственные ценные бумаги и средства в РЦ ОРЦБ, в т.ч. более 1 миллиона рублей: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Обязательные резервы, перечисленные в Банк России всего, в т.ч.: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160 926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Фонд обязательного резервирования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144 644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Резерв в иностранной валюте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16 282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Ценные бумаги, в т.ч. более 1 миллиона рублей: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97 014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в наличии 97 014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Долговые обязательства, имеющиеся в наличии для продажи, Rosneft International Finance Ltd, Роснефть 2022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93 666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7.2.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Премия по долговым обязательствам, Rosneft International Finance Ltd, Роснефть 2022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1 002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Начисленный купонный доход по долговым обязательствам, Rosneft International Finance Ltd, Роснефть 2022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1 366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Кредиты предприятиям и организациям, в т.ч. более 1 миллиона рублей: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17 017 200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в наличии 16 994 368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Самарский областной Фонд жилья и ипотеки (СОФЖИ)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5 370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Самарский областной Фонд жилья и ипотеки (СОФЖИ)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49 951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47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Самарский областной Фонд жилья и ипотеки (СОФЖИ)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91 038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автономное учреждение городского округа Самара "Парки Самары"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54 983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ЗАО "Газлизинг"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ЗАО "Газлизинг"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ЗАО "Газлизинг"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ЗАО "Газлизинг"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ЗАО "Газлизинг"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ЗАО "Газлизинг"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ЗАО "Газлизинг"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ЗАО "Газлизинг"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"Имола"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7 448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"ТерраСелект"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2 400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"ТерраСелект"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1 900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"ТК теплокомфорт"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25 742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"ТК теплокомфорт"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31 024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предприятие городского округа Самара  "Трамвайно-троллейбусное управление 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41 666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"РСГ"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4 688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"Регион-С-Климат"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"ТК теплокомфорт"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18 976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3 349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"Новострой"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9 855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"Предприятие Майя"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4 550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Научно-производственное предприятие "АгроСфера"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33 793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"Житница"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"Чапаевскстроймонтаж"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3 148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8.28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"Житница"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3 400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"Степные зори"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"Самарский Деловой Центр"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14 000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"ЭнергоСтрой"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"Строй Инжиниринг"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3 270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 "Волга Документ"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4 040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 Химпоставки"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2 220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"АВТОДОРСТРОЙ"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2 768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"Степные зори"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"АВТОритет"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34 125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"Житница"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14 738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"НефтеТехМонтаж"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8.40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"СК Еврострой"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2 110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8.41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"Принцип"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2 236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8.42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"Лигастройсервис"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8.43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"КОНФИТЕРРА"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5 200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8.44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"ПрофСтрой"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8.45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"ГРИН"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33 000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8.46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"ВОЛГАМЕДСНАБ"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8.47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АО "Железобетон"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5 200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8.48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"ВолгаТурСтрой"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261 970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8.49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"Распределенная генерирующая компания"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400 000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8.50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"Имола"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24 225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8.51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"ИнвестЦентр"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14 994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8.52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"СОКОЛ-2"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29 052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8.53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"Русский Лен"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246 031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8.54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"Русский Лен"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3 856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8.55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"Русский Лен"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2 608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8.56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фирма "Регион Волга"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61 210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8.57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предприятие городского округа Самара "Благоустройство"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249 549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8.58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"Житница"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15 261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8.59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"ЭнергоСтрой"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8.60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"Промкон-ТЛТ"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8.61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"МетИнвест" (реорганизация ООО "Акрон Актив" 25.04.18)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3 757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8.62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"СОН"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2 004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8.63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"Торговый Дом ЖБИ"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8.64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Управление строительства "Волгокровля"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29 370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8.65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"Русский Лен"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3 550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8.66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"ВОЛГОТРАНС"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8.67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"Сигма"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8.68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"РСК"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3 450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8.69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"Виза"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9 692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8.70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"ТК теплокомфорт"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8.71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"ВМ Групп"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2 744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8.72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предприятие городского округа Самара  "Трамвайно-троллейбусное управление 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37 000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8.73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"Современные строительные технологии"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2 602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8.74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"Житница"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6 955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8.75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предприятие городского округа Самара  "Трамвайно-троллейбусное управление 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350 000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8.76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"САМАРСКИЙ АГРОХОЛДИНГ"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8.77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"Облкоопресурс"1/18КЛ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8.78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АО "Железобетон"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15 925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8.79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"Русский Лен"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3 724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8.80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"Стимул"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8.81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предприятие городского округа Самара  "Трамвайно-троллейбусное управление 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71 738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8.82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"ПСП-Тольяттистрой"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5 032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8.83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 "Волга Документ"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6 054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8.84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"АГРОМИР"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99 999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8.85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"МИРТ"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1 830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8.86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"Современные строительные технологии"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8.87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6 850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8.88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"САМАРСКИЙ АГРОХОЛДИНГ"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11 870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8.89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"АВТОритет"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4 410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8.90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1 421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8.91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"Самара Авто Газ"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27 316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8.92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"РАЗДОЛЬЕ"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5 600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8.93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"КОНФИТЕРРА"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8.94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"СК Град"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99 990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8.95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ТЛК "ПОВОЛЖЬЕ"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6 772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8.96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ОАО "Центральный рынок"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1 003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8.97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"АВТОритет"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14 840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8.98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АО "Железобетон"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5 600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8.99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"СамараПроектСтрой"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8.100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"САМАРСКИЙ Права требования к АГРОХОЛДИНГ"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15 200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8.101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"Спецтранс"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167 000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8.102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предприятие городского округа Самара "Самарский метрополитен имени А.А. Росовского"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8.103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"Чапаевскстроймонтаж"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2 663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8.104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"Коммунальная сервисная компания г. Отрадного"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25 821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8.105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"Дельта Энерджи Сервисис"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2 652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8.106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"Спецтехника"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1 642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8.107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"Субботинское"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8.108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Техно Торговый Центр "Приволжский"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8.109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предприятие городского округа Самара  "Трамвайно-троллейбусное управление 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86 086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8.110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"Новый Стиль"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2 173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8.111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"ПолиКом"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1 920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8.112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"Русская филармония ЛТД"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2 200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8.113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"Русский Лен"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4 510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8.114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"Гудвилл"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8.115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предприятие городского округа Самара  "Трамвайно-троллейбусное управление 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34 250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8.116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Торговый дом "Голден Груп"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8.117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 КС Компания"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250 000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8.118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"Веста-М"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5 670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8.119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"Принцип"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1 484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8.120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ОАО "Витафарм"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6 193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8.121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"ПО Волжский инструмент"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27 450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8.122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"Самарский Деловой Центр"№5077кл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8.123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"Сруб"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8.124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8.125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"СДЦ Строй"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170 000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8.126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"Лапасское"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240 000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8.127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"Преображенское"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428 500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8.128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111 400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8.129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8.130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"СамРЭК-Эксплуатация"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8.131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8.132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"Сруб"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26 589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8.133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"ИСТОК"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56 582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8.134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ЗАО "Профессиональный футбольный клуб "Крылья Советов"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208 000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8.135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Инвестиционная компания "Госдепартамент недвижимости"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8.136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ЗАО "Профессиональный футбольный клуб "Крылья Советов"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11 111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8.137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Инвестиционная компания "Госдепартамент недвижимости"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8.138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"Самарский Деловой Центр"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8.139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3 584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8.140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"Интеграция"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39 000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8.141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"СДЦ Инжиниринг"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2 787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8.142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"Самарский Деловой Центр"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119 880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8.143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"КИНАП-Фитнес"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8 200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8.144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2 400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8.145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"СДЦ Строй"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78 268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8.146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8.147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2 419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8.148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"Торговая компания - Красноярский хлеб"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14 774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8.149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8.150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"Самарский Деловой Центр"№5081кл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134 400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8.151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"Сруб"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8.152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4 592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8.153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1 716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8.154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3 696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8.155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68 750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8.156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8.157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"Меридиан"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153 250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8.158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"Самарский Деловой Центр"№5496кл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81 600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8.159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"Танцы плюс"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13 346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8.160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8.161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АО "Самарская региональная энергетическая корпорация"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167 004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8.162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"СМАРТРЕАЛТИСАМАРА"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11 575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8.163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"Промпоставка"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8.164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"АГРОМИР"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390 000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8.165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"АЛЯСКА"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17 046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8.166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36 000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8.167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8.168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предприятие городского округа Самара "Самарский метрополитен имени А.А. Росовского"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229 289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8.169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"Кристалл"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3 900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8.170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71 217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8.171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"Самарский Деловой Центр"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28 000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8.172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Риэлтерский строительный центр "МАБИС"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3 650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8.173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8.174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8.175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Инвестиционная компания "Госдепартамент недвижимости"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8.176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"СДЦ Строй"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16 877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8.177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8.178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"Виза"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5 199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8.179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"Строительные Технологии Инженерной Логистики"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62 700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8.180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"КИНАП-Фитнес"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3 400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8.181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2 188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8.182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"Промпоставка"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127 000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8.183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17 349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8.184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"ВИНВАЙН"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4 249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8.185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8.186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"Интер-Импекс"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286 852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8.187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"Русский Лен"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3 900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8.188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"Интеграция"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11 250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8.189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17 000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8.190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6 534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8.191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"Промпоставка"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8.192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"Гудвилл"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405 895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8.193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"Ольшанское"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669 500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8.194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"Салон "Аляска"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19 022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8.195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8.196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"Сруб"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54 000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8.197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12 100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8.198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8.199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Инвестиционная компания "Госдепартамент недвижимости"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8.200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8.201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автономное учреждение городского округа Самара "Самарская газета"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8.202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"Поволжские Торговые ряды"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8 961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8.203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"СТАР ПРОПЕРТИ МЕНЕДЖМЕНТ"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189 634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8.204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"НОРД СТАР"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103 500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8.205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10 160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8.206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"СДЦ Строй"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230 224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8.207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8.208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8.209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Инвестиционная компания "Госдепартамент недвижимости"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8.210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"Интер-Импекс"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401 431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8.211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"Интер-Импекс"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39 935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8.212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Общественная организация "Самарский областной баскетбольный спортивный клуб "Самара"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8.213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Частное образовательное учреждение высшего образования "Самарская гуманитарная академия"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3 400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8.214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ИП Чернов Виктор Анатольевич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52 450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8.215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ИП Чернов Виктор Анатольевич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20 100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8.216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ИП Фельдман О.А.2/16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18 444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8.217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ИП ЖЕЛЕЗНИКОВ АНДРЕЙ ЮРЬЕВИЧ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8.218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ИП Фельдман О.А.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11 944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8.219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ИП Платонов Евгений Федорович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8.220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ЗАО "Газлизинг"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8.221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ЗАО "Газлизинг"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8.222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"Самараинтур"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8.223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предприятие городского округа Самара "Пассажирский автомобильный транспорт"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30 500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8.224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предприятие городского округа Самара "Пассажирский автомобильный транспорт"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20 250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8.225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Инвестиционная компания "Госдепартамент недвижимости"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8.226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предприятие городского округа Самара  "Трамвайно-троллейбусное управление 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2 250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8.227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Торговый дом "Голден Груп"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8.228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4 200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8.229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 6571 от 26.09.2014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8.230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"ТО Галерея-Юг" к.д. 19л от 25.12.07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4 865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8.231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Инвестиционная компания "Госдепартамент недвижимости"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43 600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8.232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"СДЦ Строй"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1 732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8.233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114 567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8.234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8.235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предприятие городского округа Самара  "Трамвайно-троллейбусное управление 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8.236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Просроченная ссудная задолженность ООО "Граци"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5 073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8.237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ЗАО "Щербиновскагропромснаб"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33 978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8.238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"Промпоставка"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8.239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"Лидер"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8.240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8.241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предприятие городского округа Самара  "Трамвайно-троллейбусное управление 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56 350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8.242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"Меридиан"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119 650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8.243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"АГРОМИР"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8.244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"Старт2ком"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8.245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8.246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предприятие городского округа Самара  "Трамвайно-троллейбусное управление 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7 174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8.247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"Спецтранс"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33 000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8.248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Инвестиционная компания "Госдепартамент недвижимости" №6569 от 23.09.2014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8.249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ООО "ТДС"6404 от 11.11.2013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8.250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предприятие городского округа Самара "Пассажирский автомобильный транспорт"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42 300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8.251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8.252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8.253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предприятие городского округа Самара  "Трамвайно-троллейбусное управление 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7 174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8.254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"Авангард декор"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4 625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8.255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"ЭленШармен" к.д. 02ю08 от 14.01.08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8.256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"Лидер"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3 390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8.257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"ТПВ РУС"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99 265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8.258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5 964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8.259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8.260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Инвестиционная компания "Госдепартамент недвижимости"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8.261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8.262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"ЭленШармен" к.д. 12 от 05.10.07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8.263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"Торговая компания - Красноярский хлеб"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7 530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8.264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8.265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"Новочеркасский рыбокомбинат"№6622кл от 16.07.2015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8.266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"Преображенское"№6841кл от 26.09.2017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44 500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8.267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"ДАРПА +"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8.268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предприятие городского округа Самара "Пассажирский автомобильный транспорт"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87 000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8.269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8.270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"САМАРСКИЙ АГРОХОЛДИНГ"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8.271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"Центральное агентство продаж перевозок"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7 661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8.272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предприятие городского округа Самара  "Трамвайно-троллейбусное управление 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2 167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8.273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"Авангард" (просроченная задолженность)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1 586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8.274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"Кронос" ( просроченная ссудная задолженность)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3 578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8.275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"ПромИнжиниринг"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3 854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8.276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"ТПВ РУС"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8.277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8.278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23 100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8.279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"ПРОДПРОМТОРГ"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8.280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3 986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8.281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"СК "НЕДВИЖИМОСТЬ"( просроченнная ссудная задолженность)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2 361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8.282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"ВМ Групп"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3 656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8.283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АО "Волжский научно-исследовательский и проектно-изыскательский институт по землеустройству"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26 162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8.284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47 714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8.285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Инвестиционная компания "Госдепартамент недвижимости"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8.286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1 649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8.287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"САМАРСКИЙ АГРОХОЛДИНГ"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260 936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8.288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ПРЕДПРИНИМАТЕЛЬ Миневич Дмитрий Анатольевич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8.289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Просроченная ссудная задолженность ИП Русаков А.В.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8.290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ПРЕДПРИНИМАТЕЛЬ Миневич Д.А.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3 256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8.291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ПРЕДПРИНИМАТЕЛЬ Миневич Д.А.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1 495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8.292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ПРЕДПРИНИМАТЕЛЬ Миневич Д.А.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2 900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8.293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ИП Герегиев В.Ф.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2 857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8.294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ИП Русаков А.В.( просроченная ссудная задолженность)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8.295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12 328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8.296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"Граци"( просроченные проценты)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1 021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8.297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12 328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8.298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6 638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8.299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Инвестиционная компания "Госдепартамент недвижимости"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11 095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8.300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"Стройторг"( Просроченные проценты)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5 463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8.301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5 548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8.302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Инвестиционная компания "Госдепартамент недвижимости"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4 931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8.303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"АГРОМИР"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3 186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8.304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Инвестиционная компания "Госдепартамент недвижимости"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12 328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8.305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предприятие городского округа Самара  "Трамвайно-троллейбусное управление 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1 447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8.306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Инвестиционная компания "Госдепартамент недвижимости"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5 375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8.307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"Меридиан"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11 658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8.308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12 328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8.309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12 328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8.310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12 328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8.311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ЗАО "Профессиональный футбольный клуб "Крылья Советов"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19 079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8.312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ИП Русаков А.В.( Просроченные проценты)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5 815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8.313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"ЭленШармен"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1 438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8.314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"АГРОМИР"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37 355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8.315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ЗАО "Газлизинг"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12 689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8.316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11 095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8.317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12 328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8.318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3 698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8.319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11 969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8.320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1 211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8.321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"Интер-Импекс"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7 796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8.322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12 328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8.323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"Кронос"( просроченные проценты)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1 011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8.324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предприятие городского округа Самара  "Трамвайно-троллейбусное управление 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1 445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8.325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Инвестиционная компания "Госдепартамент недвижимости"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12 328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8.326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11 095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8.327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"Преображенское"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6 923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8.328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"ПРОДПРОМТОРГ"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2 183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8.329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"Спецтранс"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1 140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8.330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предприятие городского округа Самара  "Трамвайно-троллейбусное управление 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5 351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8.331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"Промпоставка"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13 702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8.332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"Творческое объединение Галерея-Юг"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1 438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8.333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"АГРОМИР"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8 849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8.334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"Новочеркасский рыбокомбинат"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3 288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8.335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ЗАО "Газлизинг"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15 861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8.336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4 691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8.337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предприятие городского округа Самара  "Трамвайно-троллейбусное управление 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1 206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8.338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"Интер-Импекс"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7 501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8.339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"САМАРСКИЙ АГРОХОЛДИНГ"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4 550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8.340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"Самарский Деловой Центр"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54 717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8.341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10 479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8.342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ЗАО "Газлизинг"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15 861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8.343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"СДЦ Строй"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4 596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8.344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Общество с ограниченной отвественностью "Самарский деловой центр"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23 631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8.345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1 326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8.346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"Сруб"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5 369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8.347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ЗАО "Газлизинг"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15 861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8.348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ЗАО "Газлизинг"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6 344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8.349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11 095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8.350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"Самарский Деловой Центр"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10 742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8.351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"Гудвилл"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38 569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8.352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"Сигма"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10 915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8.353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"КОНФИТЕРРА"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16 132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8.354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Муниципальное предприятие городского округа Самара  "Трамвайно-троллейбусное управление 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3 625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8.355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2 457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8.356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ИП Железников А.Ю.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32 120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8.357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3 424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8.358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"Самарский Деловой Центр"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12 031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8.359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1 849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8.360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3 698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8.361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Инвестиционная компания "Госдепартамент недвижимости"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8 630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8.362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2 466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8.363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"Самарский Деловой Центр"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36 232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8.364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"КИНАП-Фитнес"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3 284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8.365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"Сруб"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2 981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8.366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12 328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8.367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3 495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8.368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ЗАО "Газлизинг"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15 861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8.369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12 328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8.370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Инвестиционная компания "Госдепартамент недвижимости"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12 328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8.371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"АГРОМИР"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4 060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8.372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"Сруб"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1 897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8.373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"Сруб"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2 620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8.374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"Ольшанское"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309 204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8.375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"СДЦ Строй"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71 167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8.376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14 239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8.377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5 548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8.378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"СДЦ Строй"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96 931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8.379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12 328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8.380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12 328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8.381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5 548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8.382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4 931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8.383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12 328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8.384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"АГРОМИР"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1 041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8.385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1 331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8.386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"ТАВ-Трейдинг"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12 980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8.387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"Промпоставка"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6 851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8.388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"Промпоставка"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6 851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8.389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Инвестиционная компания "Госдепартамент недвижимости"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12 980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8.390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12 328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8.391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 (кр дог 5658кл)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14 854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8.392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2 063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8.393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"Промпоставка"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17 402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8.394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"Лапасское"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107 604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8.395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23 079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8.396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Инвестиционная компания "Госдепартамент недвижимости"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3 698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8.397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8 058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8.398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"ВолгаТурСтрой"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32 827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8.399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"Самарский деловой центр"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59 634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8.400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"СДЦ Строй"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23 908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8.401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ЗАО "Газлизинг"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15 861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8.402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12 328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8.403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"ТД КС Компания"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20 164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8.404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"РГК"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7 825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8.405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ИП Платонов Е.Ф.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43 137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8.406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"Данко"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1 089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8.407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"Преображенское"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263 269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8.408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ЗАО "Газлизинг"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15 861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8.409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ЗАО "Газлизинг"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6 344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8.410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ООО Инвестиционная компания "Госдепартамент недвижимости"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12 328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8.411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ЗАО "Газлизинг"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10 310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Кредиты физическим лицам, в т.ч. более 1 миллиона рублей: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3 853 823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в наличии 3 781 917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299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4 200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77 000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2 550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2 506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1 142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2 750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1 936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1 617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3 300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9.17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3 650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3 148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2 211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1 437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1 137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3 981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4 292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2 704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4 998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1 185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2 478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9 388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1 333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6 988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3 100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1 125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3 800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1 055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5 380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1 333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39 407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7 937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21 110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1 215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3 880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59 000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9 622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9.56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5 417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2 720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16 900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4 492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1 165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1 540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2 342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9.70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9.71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9.72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17 000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9.73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18 000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9.74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7 543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9.75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1 454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9.76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2 351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9.77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9.78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9.79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1 531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9.80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9.81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8 378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9.82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9.83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1 354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9.84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9.85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1 377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9.86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14 119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9.87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1 432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9.88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2 530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9.89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9.90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1 023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9.91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1 624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9.92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1 799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9.93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1 733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9.94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3 401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9.95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9.96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3 111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9.97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1 901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9.98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2 143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9.99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3 669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9.100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4 807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9.101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2 914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9.102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1 110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9.103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1 079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9.104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1 265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9.105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1 088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9.106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2 409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9.107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1 397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9.108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1 242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9.109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1 014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9.110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3 399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9.111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1 312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9.112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1 977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9.113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2 267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9.114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34 999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9.115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1 979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9.116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6 046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9.117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9.118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1 917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9.119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8 997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9.120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4 783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9.121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2 363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9.122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2 779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9.123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8 999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9.124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6 466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9.125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1 206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9.126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3 646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9.127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4 649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9.128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1 431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9.129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3 115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9.130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1 894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9.131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2 344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9.132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1 664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9.133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9 492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9.134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9.135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4 453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9.136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3 365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9.137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2 973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9.138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9.139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5 974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9.140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4 320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9.141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9.142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2 345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9.143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1 994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9.144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1 467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9.145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2 058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9.146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2 037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9.147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1 215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9.148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2 335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9.149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1 615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9.150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1 793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9.151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4 499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9.152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1 295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9.153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1 056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9.154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1 343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9.155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1 215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9.156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1 908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9.157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2 772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9.158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1 301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9.159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1 014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9.160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1 599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9.161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1 301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9.162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1 196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9.163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2 304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9.164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1 338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9.165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1 240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9.166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2 007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9.167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1 482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9.168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7 979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9.169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1 834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9.170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11 988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9.171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1 798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9.172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1 754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9.173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3 919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9.174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3 845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9.175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1 136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9.176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3 375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9.177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6 676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9.178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4 615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9.179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1 669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9.180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8 687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9.181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3 364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9.182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1 458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9.183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5 415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9.184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4 643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9.185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1 197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9.186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5 967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9.187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1 026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9.188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11 540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9.189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2 204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9.190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1 442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9.191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1 143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9.192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4 221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9.193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5 518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9.194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4 998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9.195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1 395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9.196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2 449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9.197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2 105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9.198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4 273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9.199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2 281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9.200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1 514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9.201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1 223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9.202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1 910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9.203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2 036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9.204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1 551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9.205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1 208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9.206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1 324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9.207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1 874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9.208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3 738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9.209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2 492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9.210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1 758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9.211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1 770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9.212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7 871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9.213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19 672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9.214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2 319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9.215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1 986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9.216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1 314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9.217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1 280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9.218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1 425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9.219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1 962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9.220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2 750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9.221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1 416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9.222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2 013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9.223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1 133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9.224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2 487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9.225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2 920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9.226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5 358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9.227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3 123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9.228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9.229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24 998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9.230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5 650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9.231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1 307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9.232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9.233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8 242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9.234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1 176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9.235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9.236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1 135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9.237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1 453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9.238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3 375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9.239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2 396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9.240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1 593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9.241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2 403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9.242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3 986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9.243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1 203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9.244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4 082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9.245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3 952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9.246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4 965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9.247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1 144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9.248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1 788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9.249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1 157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9.250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1 532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9.251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1 030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9.252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1 266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9.253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1 211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9.254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1 407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9.255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2 477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9.256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1 578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9.257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2 310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9.258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5 900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9.259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1 158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9.260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9.261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1 507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9.262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1 043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9.263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3 459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9.264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1 572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9.265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3 454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9.266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1 299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9.267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3 679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9.268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1 297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9.269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1 751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9.270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1 426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9.271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8 533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9.272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1 143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9.273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1 240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9.274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1 744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9.275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1 507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9.276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1 958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9.277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1 913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9.278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1 051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9.279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1 334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9.280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1 279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9.281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2 499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9.282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4 299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9.283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1 452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9.284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2 652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9.285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1 790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9.286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1 316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9.287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4 257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9.288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1 613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9.289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2 236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9.290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1 039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9.291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12 329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9.292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1 581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9.293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2 930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9.294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1 789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9.295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3 043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9.296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1 088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9.297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1 387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9.298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1 384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9.299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5 486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9.300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1 529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9.301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1 758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9.302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1 613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9.303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1 369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9.304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1 096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9.305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1 744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9.306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2 235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9.307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2 704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9.308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1 104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9.309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1 084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9.310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1 022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9.311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1 913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9.312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1 230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9.313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5 038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9.314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1 341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9.315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21 808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9.316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1 006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9.317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1 264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9.318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2 349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9.319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1 288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9.320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1 432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9.321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2 042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9.322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1 661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9.323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1 606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9.324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1 258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9.325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1 280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9.326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1 344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9.327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2 144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9.328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1 311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9.329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1 438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9.330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1 651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9.331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1 684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9.332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1 414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9.333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1 969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9.334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1 096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9.335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1 907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9.336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1 732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9.337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1 635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9.338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2 039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9.339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2 006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9.340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2 290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9.341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1 522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9.342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2 278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9.343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2 276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9.344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3 487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9.345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2 296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9.346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1 056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9.347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1 730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9.348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1 276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9.349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1 271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9.350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1 378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9.351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1 385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9.352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2 836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9.353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4 107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9.354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1 747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9.355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8 254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9.356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1 869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9.357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1 484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9.358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1 780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9.359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1 258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9.360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2 579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9.361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6 857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9.362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1 476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9.363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1 694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9.364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2 215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9.365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4 840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9.366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9.367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1 324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9.368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1 608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9.369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1 885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9.370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3 265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9.371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1 515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9.372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9.373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2 600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9.374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9.375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9.376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9.377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1 116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9.378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14 930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9.379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34 000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9.380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1 285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9.381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43 042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9.382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14 000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9.383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3 477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9.384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9.385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1 497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9.386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9.387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9.388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8 586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9.389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9.390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32 742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9.391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5 369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9.392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4 341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9.393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1 511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9.394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1 464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9.395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4 593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9.396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2 020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9.397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1 818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9.398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8 798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9.399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3 069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9.400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9 469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9.401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9 627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9.402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1 896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9.403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1 161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9.404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8 107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9.405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9.406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9.407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1 552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9.408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9.409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9 007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9.410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9.411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3 999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9.412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4 299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9.413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7 924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9.414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9.415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2 448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9.416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6 783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9.417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1 156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9.418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1 928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9.419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3 904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9.420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1 089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9.421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1 216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9.422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1 382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9.423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2 516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9.424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1 022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9.425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1 166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9.426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2 814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9.427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1 001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9.428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1 468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9.429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1 115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9.430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1 343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9.431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7 631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9.432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1 511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9.433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1 343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9.434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9.435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1 105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9.436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1 606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9.437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1 066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9.438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2 025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9.439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9.440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2 924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9.441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1 526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9.442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3 857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9.443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3 496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9.444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1 581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9.445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13 274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9.446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5 918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9.447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4 037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9.448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1 616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9.449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3 254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9.450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9.451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2 558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9.452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1 115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9.453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1 260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9.454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2 420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9.455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6 123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9.456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1 237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9.457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4 034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9.458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2 966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9.459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1 832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9.460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1 098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9.461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2 712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9.462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1 682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9.463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4 358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9.464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1 156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9.465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1 367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9.466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1 369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9.467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2 179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9.468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3 659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9.469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3 616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9.470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1 313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9.471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1 423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9.472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1 824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9.473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1 157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9.474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4 185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9.475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1 104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9.476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3 763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9.477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1 473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9.478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1 082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9.479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1 130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9.480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7 018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9.481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1 644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9.482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1 916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9.483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1 289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9.484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1 511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9.485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3 224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9.486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9.487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1 196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9.488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29 200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9.489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1 793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9.490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1 932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9.491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1 339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9.492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2 860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9.493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1 298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9.494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1 566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9.495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49 926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9.496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34 000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9.497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1 381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9.498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5 106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9.499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4 450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9.500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9.501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9.502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9.503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1 043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9.504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7 680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9.505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2 507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9.506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10 738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9.507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3 371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9.508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5 447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9.509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2 439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9.510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9.511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9.512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9.513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9.514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9.515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9.516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9.517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9.518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2 810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9.519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11 100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9.520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16 000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9.521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17 778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9.522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9.523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9.524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9.525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2 930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9.526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23 999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9.527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9.528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9.529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1 468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9.530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3 665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9.531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4 115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9.532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3 962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9.533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135 190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9.534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1 818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9.535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4 913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9.536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1 395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9.537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1 268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9.538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1 838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9.539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1 098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9.540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2 013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9.541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2 694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9.542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1 166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9.543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4 860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9.544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1 196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9.545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8 226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9.546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21 712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9.547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7 813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9.548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3 001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9.549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4 001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9.550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1 355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9.551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1 204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9.552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1 227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9.553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8 179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9.554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8 200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9.555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2 413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9.556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2 421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9.557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1 862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9.558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9.559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4 673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9.560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2 012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9.561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1 158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9.562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49 955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9.563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5 420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9.564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13 800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9.565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1 075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9.566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2 048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9.567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2 030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9.568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3 941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9.569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3 860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9.570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6 894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9.571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3 842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9.572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7 527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9.573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1 061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9.574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1 207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9.575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1 258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9.576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3 087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9.577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4 491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9.578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2 717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9.579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2 573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9.580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1 458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9.581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7 912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9.582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3 204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9.583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2 071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9.584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1 049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9.585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1 055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9.586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1 897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9.587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1 078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9.588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1 232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9.589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6 197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9.590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9.591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1 566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9.592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1 767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9.593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1 612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9.594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1 437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9.595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1 611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9.596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4 878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9.597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3 666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9.598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1 138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9.599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1 214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9.600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1 327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9.601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1 168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9.602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1 202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9.603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1 831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9.604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1 020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9.605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1 692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9.606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1 033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9.607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1 809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9.608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3 129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9.609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1 211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9.610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10 093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9.611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33 588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9.612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42 090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9.613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9 779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9.614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3 428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9.615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25 262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39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9.616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5 061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9.617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к физическому лицу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2 553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Кредиты банкам, в т.ч. более 1 миллиона рублей: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40 058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КБ "ПЕРВЫЙ ЭКСПРЕСС" (ОАО)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Учтенные векселя, в т.ч. более 1 миллиона рублей: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Основные средства и хозяйственные затраты, в т.ч. более 1 миллиона рублей: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3 101 553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в наличии 3 015 198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3366C">
              <w:rPr>
                <w:rFonts w:ascii="Times New Roman" w:hAnsi="Times New Roman" w:cs="Times New Roman"/>
              </w:rPr>
              <w:t>Мерседес</w:t>
            </w:r>
            <w:r w:rsidRPr="0063366C">
              <w:rPr>
                <w:rFonts w:ascii="Times New Roman" w:hAnsi="Times New Roman" w:cs="Times New Roman"/>
                <w:lang w:val="en-US"/>
              </w:rPr>
              <w:t>-</w:t>
            </w:r>
            <w:r w:rsidRPr="0063366C">
              <w:rPr>
                <w:rFonts w:ascii="Times New Roman" w:hAnsi="Times New Roman" w:cs="Times New Roman"/>
              </w:rPr>
              <w:t>Бенц</w:t>
            </w:r>
            <w:r w:rsidRPr="0063366C">
              <w:rPr>
                <w:rFonts w:ascii="Times New Roman" w:hAnsi="Times New Roman" w:cs="Times New Roman"/>
                <w:lang w:val="en-US"/>
              </w:rPr>
              <w:t xml:space="preserve"> G 500 5 doors FACELIFT (463.234)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7 737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TOYOTA LAND CRUSER 200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3 952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TOYOTA LAND CRUSER 200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3 729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Кран автомобильный КС-55732 на шасси КАМАЗ-65115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6 568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Самосвал "КАМАЗ" 45143-776012-42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2 754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3366C">
              <w:rPr>
                <w:rFonts w:ascii="Times New Roman" w:hAnsi="Times New Roman" w:cs="Times New Roman"/>
              </w:rPr>
              <w:t>Мерседес</w:t>
            </w:r>
            <w:r w:rsidRPr="0063366C">
              <w:rPr>
                <w:rFonts w:ascii="Times New Roman" w:hAnsi="Times New Roman" w:cs="Times New Roman"/>
                <w:lang w:val="en-US"/>
              </w:rPr>
              <w:t>-</w:t>
            </w:r>
            <w:r w:rsidRPr="0063366C">
              <w:rPr>
                <w:rFonts w:ascii="Times New Roman" w:hAnsi="Times New Roman" w:cs="Times New Roman"/>
              </w:rPr>
              <w:t>Бенц</w:t>
            </w:r>
            <w:r w:rsidRPr="0063366C">
              <w:rPr>
                <w:rFonts w:ascii="Times New Roman" w:hAnsi="Times New Roman" w:cs="Times New Roman"/>
                <w:lang w:val="en-US"/>
              </w:rPr>
              <w:t xml:space="preserve"> S 350d 4MATIC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5 085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Мерседес-Бенц GLS 350d 4MATIC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4 527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Toyota Camry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1 372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Бронированный автомобиль на базе ГАЗ-2705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1 280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Бронированный автомобиль на базе ГАЗ-2705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1 280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Система хранения NetApp FAS2552A, 4*400GB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1 112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12.12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Инфраструктура ЦОД InfraStruXure ISX421764-030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6 883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Комплектная холодильная машина (КХМ) на базе компрессора BITZER R-404a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1 072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Комплектная холодильная машина (КХМ) на базе компрессора BITZER R-404a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1 072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Административное здание с кафе г.Ульяновск, Ленинский р-н, ул.Энгельса, 60 "а" к/н 73:24:041802:224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42 386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Нежилые помещения по адресу: г. Димитровоград, пр. Ленина, д. 35 к/н 73:23:010102:2889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12 079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Нежилые помещения по адресу: г. Димитровоград,  пр. Ленина, д. 35 к/н 73:23:010102:2891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2 608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Здание по адресу: г. Самара, Новокуйбышевское шоссе, д. 56 "а" к/н 63:01:04140001:773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77 466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Здание по адресу: г. Самара, Новокуйбышевское шоссе, д. 56 "а" к/н 63:01:04140001:774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8 946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12.20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Здание площ. 177,2 кв.м. по адр:Самарская обл., г.Тольятти, ул. Юбилейная, 1а к/н63:09:0101161:9011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7 931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12.21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Здание банк. 2412,7 кв.м.по адресу:Самарская обл..гТольятти, Баныкина,48 к/н63:09:0301109:837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119 752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12.22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Здание 195,4 кв.м.  по адресу:Краснодарский край,г. Ейск, ул.Ленина, 71 к/н 23:42:0202140:72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9 170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252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12.23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Здание административное нежилое по адресу г. Самара, Железнодорожный район, ул. Агибалова, д. 70, помещение подвал: комнаты 1-8, 8, 9-14, 22-24, 27; 1 этаж: комнаты 1,2,2а,3-8,8,9-18,18,19-29,36-40,47-50. к/н 63:01:0102004:1113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74 067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12.24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УАТС NEAX 2000IPS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1 133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12.25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Учрежденческая АТС NEAX 7400 M 100 MX-3PIM в комплекте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2 130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12.26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Здание по адресу: г. Самара, Ленинский район, ул. Молодогвардейская, д. 224, квартал 273 к/н 63:01:0506004:603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559 227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12.27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Вывеска "ГАЗБАНК" световая вспомогательная Волжский проспект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1 410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12.28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3366C">
              <w:rPr>
                <w:rFonts w:ascii="Times New Roman" w:hAnsi="Times New Roman" w:cs="Times New Roman"/>
              </w:rPr>
              <w:t>Рояль</w:t>
            </w:r>
            <w:r w:rsidRPr="0063366C">
              <w:rPr>
                <w:rFonts w:ascii="Times New Roman" w:hAnsi="Times New Roman" w:cs="Times New Roman"/>
                <w:lang w:val="en-US"/>
              </w:rPr>
              <w:t xml:space="preserve"> "Schimmel" (</w:t>
            </w:r>
            <w:r w:rsidRPr="0063366C">
              <w:rPr>
                <w:rFonts w:ascii="Times New Roman" w:hAnsi="Times New Roman" w:cs="Times New Roman"/>
              </w:rPr>
              <w:t>Германия</w:t>
            </w:r>
            <w:r w:rsidRPr="0063366C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63366C">
              <w:rPr>
                <w:rFonts w:ascii="Times New Roman" w:hAnsi="Times New Roman" w:cs="Times New Roman"/>
              </w:rPr>
              <w:t>мод</w:t>
            </w:r>
            <w:r w:rsidRPr="0063366C">
              <w:rPr>
                <w:rFonts w:ascii="Times New Roman" w:hAnsi="Times New Roman" w:cs="Times New Roman"/>
                <w:lang w:val="en-US"/>
              </w:rPr>
              <w:t>.</w:t>
            </w:r>
            <w:r w:rsidRPr="0063366C">
              <w:rPr>
                <w:rFonts w:ascii="Times New Roman" w:hAnsi="Times New Roman" w:cs="Times New Roman"/>
              </w:rPr>
              <w:t>К</w:t>
            </w:r>
            <w:r w:rsidRPr="0063366C">
              <w:rPr>
                <w:rFonts w:ascii="Times New Roman" w:hAnsi="Times New Roman" w:cs="Times New Roman"/>
                <w:lang w:val="en-US"/>
              </w:rPr>
              <w:t>213G Transparent white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4 382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12.29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3366C">
              <w:rPr>
                <w:rFonts w:ascii="Times New Roman" w:hAnsi="Times New Roman" w:cs="Times New Roman"/>
              </w:rPr>
              <w:t>Автомобиль</w:t>
            </w:r>
            <w:r w:rsidRPr="0063366C">
              <w:rPr>
                <w:rFonts w:ascii="Times New Roman" w:hAnsi="Times New Roman" w:cs="Times New Roman"/>
                <w:lang w:val="en-US"/>
              </w:rPr>
              <w:t xml:space="preserve"> "TOYOTA LAND CRUISER 120 (PRADO)"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1 641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Погрузчик LOCUST L 752 2007 г.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1 369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12.31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Автомобиль Toyota land cruiser 200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2 201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12.32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3366C">
              <w:rPr>
                <w:rFonts w:ascii="Times New Roman" w:hAnsi="Times New Roman" w:cs="Times New Roman"/>
              </w:rPr>
              <w:t>Автомобиль</w:t>
            </w:r>
            <w:r w:rsidRPr="0063366C">
              <w:rPr>
                <w:rFonts w:ascii="Times New Roman" w:hAnsi="Times New Roman" w:cs="Times New Roman"/>
                <w:lang w:val="en-US"/>
              </w:rPr>
              <w:t xml:space="preserve"> TOYOTA LAND CRUISER 100 </w:t>
            </w:r>
            <w:r w:rsidRPr="0063366C">
              <w:rPr>
                <w:rFonts w:ascii="Times New Roman" w:hAnsi="Times New Roman" w:cs="Times New Roman"/>
              </w:rPr>
              <w:t>Р</w:t>
            </w:r>
            <w:r w:rsidRPr="0063366C">
              <w:rPr>
                <w:rFonts w:ascii="Times New Roman" w:hAnsi="Times New Roman" w:cs="Times New Roman"/>
                <w:lang w:val="en-US"/>
              </w:rPr>
              <w:t xml:space="preserve"> 943 </w:t>
            </w:r>
            <w:r w:rsidRPr="0063366C">
              <w:rPr>
                <w:rFonts w:ascii="Times New Roman" w:hAnsi="Times New Roman" w:cs="Times New Roman"/>
              </w:rPr>
              <w:t>АА</w:t>
            </w:r>
            <w:r w:rsidRPr="0063366C">
              <w:rPr>
                <w:rFonts w:ascii="Times New Roman" w:hAnsi="Times New Roman" w:cs="Times New Roman"/>
                <w:lang w:val="en-US"/>
              </w:rPr>
              <w:t xml:space="preserve"> 63  JTEHT05J002072893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1 301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12.33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Автомобильобиль БМВ-760Li 2003г г/н  М 097 НС 63  WBAGN81080DR20140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5 227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283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12.34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Нежилое встроенное здание г.Новокуйбышевск, ул.Кирова,11 пл.393,20 кв.м.: неж помещ к/н 63:04:0202064:1304, пл. 254,1 кв.м. , 1 эт. Комн 1,2,3,4,5,6,7,8,8а,23а,24а,26,27. 1/4 доли ; неж помещ. к/н 63:04:0202064:1303 , площ. 139,1, 0 эт. Комн 0,А.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19 589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12.35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Цифровой мультимедийный УПАТС NEAX2400IPX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5 351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12.36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Презентационное оборудование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1 157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12.37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3366C">
              <w:rPr>
                <w:rFonts w:ascii="Times New Roman" w:hAnsi="Times New Roman" w:cs="Times New Roman"/>
              </w:rPr>
              <w:t>Оборудование</w:t>
            </w:r>
            <w:r w:rsidRPr="0063366C">
              <w:rPr>
                <w:rFonts w:ascii="Times New Roman" w:hAnsi="Times New Roman" w:cs="Times New Roman"/>
                <w:lang w:val="en-US"/>
              </w:rPr>
              <w:t xml:space="preserve"> Catalyst 6509Enhanced 9-Slot chassis Cisco CAT6000-SUP720 IOS; 3845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4 881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12.38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Инфраструктура ЦОД InfraStruXure ISX421764-030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6 107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12.39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Лифт пас.электр.редукторный Л1 298405212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2 465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12.40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Лифт пас.электр.редукторный Л2 298405213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2 463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12.41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Лифт пас.электр.редукторный Л3 298405214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2 463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12.42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Лифт пас.электр.редукторный Л4 298405215 ( панорамный № 1)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3 050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12.43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Лифт пас.электр.редукторный Л5 298405216 ( панорамный № 2)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3 050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12.44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Лифт пассажирский ПП-0605С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1 439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12.45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Автомобиль "TOYOTA LAND CRUISER"  200  г/н А 450 АР 163,  JTMHX05J804017573 г/в 2012г.(черный)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3 266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12.46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пл.1305,2 кв.м. под нежилым зданием по адресу г. Самара, Новокуйбышевское шоссе, д. 56а К/н:63:01:0414001:527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4 122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12.47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2319 кв.м. по адресу: г. Тольятти, ул. Баныкина 48 к/н 63:09:0301155:8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8 685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12.48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участок, г. Ульяновск, Ленинский р-н, ул. Энгельса, 60а.  442,5 кв.м.    73:24:041804:151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5 788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12.49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472 кв.м. , г. Ейск, ул. Ленина 71 к/ н 23:42:0202140:10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1 054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12.50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пл.1968кв.м. под нежилым зданием по г. Самара ул.Молодогвардейская,224 Кадастровый номер:63:01:0506004:0003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17 326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12.51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2020 кв.м.г.Тольятти, б-р Татищева, 6А, К/н:63:09:0101156:24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12 428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12.52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Зем.уч.пл2700кв.мТольятти,ул.Ленингр,53,доля в праве39/100, к/н63:09:0301111:566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1 192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12.53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 уч. для размещения комбината бытового обсл.пл.3684,4кв.м. Самарская обл Красноярский р-н  с.Новый Буян, ул.Кооперативная, 135 к/н63:26:0105013:22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2 199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12.54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Зем.уч.пл.1444,3 кв.м. Сам.обл,Кр.яр.р-н, с.Старосемейкино,ул.Кооперативная,46,к/н63:26:2201002:0008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1 685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12.55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Земля, временно не исп.в осн.деят-ти площ. 5847 кв.м. по адресу: Ульяновская обл р.п. Мулловка пер. Мелекесский д.13 к/н 73:08:021402:1339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1 163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12.56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Нежилое здание пл.819.3кв.м.по адр. Самарская обл. с.Большая Глушица, ул.Советская, д.45А к/н 63:14:0902015:523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7 177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12.57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Жилой дом площ. 191,2 кв.м. к/н63:32:2601017:5107 в Ставропол.р-не, с.Тимофеевка, ул.Восточная-2,д.170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2 400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12.58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Жилой дом,пл.177,2 кв.м.Самарская обл.,Ставропольский р-н,с.Ягодное,ул.Русичей,№ 36 к/н63:32:1603006:3852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2 400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12.59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Жилое помещение (квартира) пл.64,9кв.м.,1эт. по адресу:г.Самара, Кировский р-н, ул.Демократическая, д.190, кв.5 .м к/н 63:01:0206002:817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2 600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12.60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Нежилое помещение пл.248.8 кв.м, подвал к.№№5,11, цок.эт.к.№№31,32,37-47,52 по адр.г.Самара,ул.А.Толстого, д.100 к/н 63:01:0818002:1064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12.61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Нежилое пом.пл.144.30кв.м.в г.Самара, Пром.р-н, 6 просека,д.129,1эт,к.№72-77,№82-86 к/н 63:01:0638006:418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3 750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46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12.62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Недвижимость (кроме земли), временно не исп.в осн.дея-ти: Здание магазина с пристроями и принадлежностями, этажность-1,2, инв.№1748,лит.А,А1-А,а,а1,Г,1,Г3,У, I,II, 684,45 кв.м.,  Ульяновская область, Мелекесский район, р.п..Мулловка, Мелекесский пер,13 . Кадастровый номер: 73:08:021402:4861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2 954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12.63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Нежилое помещение пл.38.9 кв.м.,цок.эт.гараж №3 по адр.г.Самара, Самарский р-н, ул.Бр.Коростелевых, д.46А,гараж №3г к/н 63:01:0807007:854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12.64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Одноэтажное здание- тепловозное депо, пл.486.8 кв.м., г.Оренбург, пер.Станочный, № 7 лит.Г к/н56:44:0310002:823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2 341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12.65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Главный корпус цеха опор(здание) пл.2808.1 кв.м.по адр.г.Самара,Куйбышевский р-н, 113км.к/н63:01:0253005:988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54 418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12.66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Асфальтированная дорога протяженностью 477.2кв.м. г.Оренбург, пер.Станочный, № 7 к/н 56:44:0310002:842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4 321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12.67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Нежилое помещение пл.243.1кв.м.по адр.г.Самара, ул.Революционная,д.70, цокол.эт, ном.на поэт.плане23,24 к/н 63:01:0620003:665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15 077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12.68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Нежилое помещение пл.95.5кв.м.,цок.эт.ком.№№1,2,5,6,11по адр.г.Самара,Самар.р-н, ул.Бр.Коростелевых, д.42А к/н 63:01:0807007:912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89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12.69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Нежилое пом.пл.205.2кв.м.цокол.эт.по адр.г.Самара, Окт.р-н, ул.Лукачева,д.42 цокольный этаж, ком.46,48,50-53,55-57,6 к/н 63:01:0621005:1000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18 642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12.70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Одноэтажное здание склада №18, пл.694.4 кв.м, г.Оренбург, пер.Станочный, № 7лит.Б6 к/н56:44:0310002:821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3 173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12.71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Культурно-оздоровительный центр, площ.  2948,2 кв.м. , г.Тольятти Автозаводской р-н ,б-р Татищева, 6А к/н 63:09:0101156:10044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46 692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12.72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Жилое помещение пл.61.4кв.м.(по ЕГРЮЛ :назначение нежилое, площ.  61 кв.м.) по адр.г.Самара, ул.Самарская, д.51, кв.4 к/н 63:01:0815001:600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2 878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12.73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Нежил.пом.пл.1189.7кв.м.по адр:г.Тольятти, ул.Ленинградская,д.53, этаж 4, комнаты** к/н63:09:0301111:971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31 194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12.74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Жилое помещение пл.74.6 кв.м.по адр:г.Самара, ул.Самарская, д.51-53, кв.20 63:01:0815001:979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3 022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89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12.75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Одноэтажный незавершенный строительством склад легких металлоконструкций,пл.999.6кв.м.Лит.Г6 в г.Оренбург, пер.Станочный, № 7 к/н 56:44:0310002:824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2 594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12.76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Неж.пом.пл.348.7кв.м.по адр:г.Тольятти, ул.Ленинградская, д.53, эт.-1, ком.1,7,22,24,24а,25 к/н63:09:0301111:974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9 878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12.77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Одноэтажный гаражный комплекс, пл.609.4 кв.м., г.Оренбург, пер.Станочный, № 7 лит.Г3 к/н 56:44:0310002:831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3 963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12.78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Одноэтажное здание склада № 18, пл.307.2 кв.м., г.Оренбург, пер.Станочный, № 7лит.Г5 к/н56:44:0310002:840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1 538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12.79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Нежи.пом.пл.227.2 кв.м.по ад:г.Самара,Октябрьский р-н  ул.Революционная, д.70, эт.1 ном.27,28 к/н 63:01:0620003:662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15 339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12.80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Нежилое помещение пл.103.7 кв.м.по адр.г.Самара, ул.Революционная, 70, к.18 к/н 63:01:0620003:478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7 176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12.81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Нежил.пом.пл.299.7кв.м.по адр:г.Самара,Железнодорожный р-н ул.Красноармейская, д.70, эт.12,ком.11-16,20-26,30,31,49,50 к/н 63:01:0102002:1452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12 849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12.82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Неж.пом.пл.169кв.м.по адр.г.Самара, ул.Самарская, д.51 к/н 63:01:0815001:853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4 247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12.83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Железнодорожный путь доля в праве6/7 по адр.г.Оренбург,пер.Станочный,7 к/н56:44:0310002:813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8 842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12.84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Нежил.пом.пл.366.3кв.м.по адр:г.Тольятти, ул.Ленинградская, д.53, эт.1,б/н (1-3,9,10,10а,12,13,16,17,22,25) к/н 63:09:0301111:964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10 220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12.85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Одноэт.сооружение-погрузочная площадка, пл.2485.2кв.м, г.Оренбург, пер.Станочный, № 7 лит.Б2 к/н 56:44:0310002:819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3 936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12.86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Одноэтажное здание склада №13, пл.869.1кв.м.,г.Оренбург, пер.Станочный, № 7  лит.Б  к/н 56:44:0310002:830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3 062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12.87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Нежил.пом.пл.143.8 кв.м.по адр:г.Самара,ул.Революционная,д.70,эт.2,ном.на поэт.плане17 к/н 63:01:0620003:457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9 905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12.88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Нежилое пом.пл.77.40 кв.м.по адр.г.Тольятти, Автозаводский р-н, ул.Фрунзе, д.10Д, к.35-41 к/н 63:09:0101171:1434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2 814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12.89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Недвиж (кр земли) врем не исп в осн деят, перданнвя в аренду S-179.68 кв.м.  РП Мулловка пер Мелекесский 13 , Кадастровый номер: 73:08:021402:4861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1 052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12.90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Нежилое пом.пл.93.20кв.м.по адр.г.Самара, ,ул.Самарская, 51-53 комн. 23,24,25,26,27,28...,32 к/н 63:01:0815001:999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4 172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12.91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Нежил.пом.пл.478.9кв.м.по адр:г.Тольятти, ул.Ленинградская, д.53, эт.2, комнаты**(1-5,11,12,12а,13-17,18а,19,20а,22,26 к/н63:09:0301111:968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12 707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12.92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Жилое помещение пл.71.40кв.м.по адр:г.Самара, ул.Самарская, д.51, кв.2 к/н 63:01:0815001:599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3 222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12.93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Двухэтажное здание-контора с подвалом, пл.1265.4 кв.м.,г.Оренбург, пер.Станочный, № 7 литАА1 к/н56:44:0310002:826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7 236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12.94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Вложения в сооруж.-Объект незавер.строит.пл.268.9кв.м.в Сам.обл,Ставроп.р-н, с.п.Ягодное, с.Ягодное,ул.Приморская,д.26-А к/н 63:32:1601002:5058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1 786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12.95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3-х ком г.Ульяновск ул.Орлова д.29Б/40А кв 4 S-91.6 кв м к/н 73:24:041605:256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3 333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12.96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Здание оздоров. комплекса S-526.10 кв.м. к/н 73:23:012908:62 и право аренды на зем уч S-2964 кв.м. г.Димитровград ул. 9 Линия 36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9 305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12.97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Лыжная база, пл.722,7 кв.м., № 63:01:0326002:615, Самарская обл, Красноглинский р-н, Московское шоссе, 18км,б/н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1 031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12.98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Лыжная база, пл. 1060 кв.м., № 63:01:0326002:610, Самарская обл, Красноглинский р-н, Московское шоссе, 18км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1 429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12.99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пл.10932 кв.м., № 63:26:0803010:187, Сам.обл, Красноярский р-н, п.Новый Городок, кв.№ 8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1 871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89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12.100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Жилой дом пл.56,8 кв.м., № 63:09:0301172:3407 с земельным участком пл.  572 кв.м. к/н 63:09:0301172:873 Сам.обл,г.Тольятти, Центральный р-н, Печорский проезд, 78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12.101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Нежилое помещение № 56 в лит. под А пл.47,2 кв.м., № 23:42:0202039:106, Кранодарский край, г.Ейск, ул.Ясенская, 23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1 045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12.102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Жилой дом с пристройкой пл.520,2 кв.м., № 23:42:0502013:43, г.Ейск, ул.Короленко, 25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19 477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12.103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пл.802 кв.м., № 23:42:0502013:7, Краснодарский край г.Ейск, ул.Короленко, 25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1 832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819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12.104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Имущество по адресу г. Ейск, ул. Короленко д. 25:                                                                       1)   Двор (земельный участок): летняя кухня; веранда; забетонированная яма,для размещения бассейна;туалет с душевой.                                                               2) Помещение теплового узла : газовый котел с приборами контроля и системой трубопроводов , ускорительным насосом; накопитель воды с расширительным бочком (1 ед.); газовый счетчик; электрический счетчик с электрощитком; половое покрытие-бетонная стяжка; кондиционеры (внешний и внутренний блоки) - 5ед.                                                                                                                     3) Первый этаж жилого дома: двери(комплект); окна (комплект); половое покрытие -керамическая плитка и паркет; осветительные приборы (в комплекте); унитаз (1 ед.); батареи отопления (в комлпекте в кадом помещении); камин; стены в кухне и ванной (туалетной комнате) керамическая плитка, в остальных помещениях-обои.                                                                                                                            4) Второй этаж жилого дома: двери(комплект); окна (комплект); половое покрытие-везде паркет,за исключением туалетной комнаты-керамическая плитка; стены туалетной комнаты , комнаты отдыха-керамическая плитка, в остальных помещениях (кроме сауны-обои; жалюзи на окна;батареи отопления (в комплекте во всех помещениях);раковина с тумбой; осветительные приборы (в комплекте).                                                                                                                5) Гараж: металлические гаражные ворота, навесные шкафы, осветительные приборы (в комплекте); батареи отопления, половое покрытие-бетонная стяжка.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12.105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пл.1500 кв.м., № 63:26:1402004:0095, Красноярский р-н, п.Жареный бугор, ул.Зеленая, д.13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1 004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89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12.106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Жилой дом пл. 306,7 кв.м.(в ЕГРЮЛ площ. 329,6 кв.м.),  д.19, № 50:20:0041307:637, Моск.обл., Одинцовский р-н, с/п Жаворонковское, с. Жаворонки, д.п. "Жаворонки-1"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25 768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12.107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1222 кв.м.,  уч.31, № 50:20:0041308:290, Моск.обл., Одинцовский р-н, с/п Жаворонковское, с. Жаворонки, д.п. "Жаворонки-1"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5 904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220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12.108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Жилой дом пл. 397,8 кв.м.(в выписке ЕГРЮЛ площ 405,4 кв.м.),инв.№ 177:054-5215, лит. А,а,а1,  д.31, № 50:20:0041307:645, Моск.обл., Одинцовский р-н, с/п Жаворонковское, с. Жаворонки, д.п. "Жаворонки-1"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31 659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12.109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1276 кв.м.,  уч.32, № 50:20:0041308:291, Моск.обл., Одинцовский р-н, с/п Жаворонковское, с. Жаворонки, д.п. "Жаворонки-1"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5 980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220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12.110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Жилой дом пл. 359,5 кв.м. (в ЕГРН площ. 369,5 кв.м.), инв.№ 177:054-5216, лит. А,  д.32, № 50:20:0041307:1798, Моск.обл., Одинцовский р-н, с/п Жаворонковское, с. Жаворонки, д.п. "Жаворонки-1"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29 320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12.111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1300 кв.м.,  уч.22, № 50:20:0041307:181, Моск.обл., Одинцовский р-н, с/п Жаворонковское, с. Жаворонки, д.п. "Жаворонки-1"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6 076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89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12.112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Жилой дом пл. 349,9 кв.м., инв. № 177:054-5205, лит. А,а,а1,а2,  д.22, № 50:20:0070504:66, Моск.обл., Одинцовский р-н, с/п Жаворонковское, с. Жаворонки, д.п. "Жаворонки-1"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28 681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89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12.113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235,5 кв.м. (в ЕГРЮЛ площ 235,1 кв.м.), корп.3, кв.2, № 50:20:0041308:464, Моск.обл., Одинцовский р-н, дер. Малые Вяземы, ул.Восточная, д.103, корп уч, пом 12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19 667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12.114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234,7 кв.м., корп.3, кв.5, № 50:20:0000000:292748, Моск.обл., Одинцовский р-н, дер. Малые Вяземы, ул.Восточная, д.103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19 606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12.115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235,0 кв.м., корп.3, кв.10, № 50:20:0041308:443, Моск.обл., Одинцовский р-н, дер. Малые Вяземы, ул.Восточная, д.103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19 629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12.116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233,3 кв.м., корп.3, кв.4, № 50:20:0041411:4182, Моск.обл., Одинцовский р-н, дер. Малые Вяземы, ул.Восточная, д.103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19 498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12.117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234,2 кв.м., корп.3, кв.7, № 50:20:0000000:303329, Моск.обл., Одинцовский р-н, дер. Малые Вяземы, ул.Восточная, д.103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19 567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12.118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251 кв.м., уч.103, № 50:20:0041307:228,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2 110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12.119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252 кв.м., уч.103, № 50:20:0041308:307,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2 117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12.120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255 кв.м., уч.103, № 50:20:0041308:312,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2 137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12.121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258 кв.м., уч.103, № 50:20:0041308:319,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2 158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12.122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256 кв.м., уч.103, № 50:20:0041308:323,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2 144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12.123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264 кв.м., уч.103, № 50:20:0041308:331,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2 199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12.124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233,1 кв.м., корп.1, кв.1, № 50:20:0041306:2796, Моск.обл., Одинцовский р-н, дер. Малые Вяземы, ул.Восточная, д.103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19 482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12.125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226,1 кв.м., корп.1, кв.2, № 50:20:0041308:698, Моск.обл., Одинцовский р-н, дер. Малые Вяземы, ул.Восточная, д.103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18 942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12.126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229,3 кв.м., корп.1, кв.3, № 50:20:0041308:705, Моск.обл., Одинцовский р-н, дер. Малые Вяземы, ул.Восточная, д.103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19 189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12.127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226,2 кв.м., корп.1, кв.4, № 50:20:0000000:290577, Моск.обл., Одинцовский р-н, дер. Малые Вяземы, ул.Восточная, д.103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18 950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12.128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232,6 кв.м., корп.2, кв.2, № 50:20:0041308:715, Моск.обл., Одинцовский р-н, дер. Малые Вяземы, ул.Восточная, д.103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19 444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12.129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231,2 кв.м., корп.2, кв.3, № 50:20:0070501:299, Моск.обл., Одинцовский р-н, дер. Малые Вяземы, ул.Восточная, д.103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19 336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12.130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233,8 кв.м., корп.2, кв.7, № 50:20:0041308:688, Моск.обл., Одинцовский р-н, дер. Малые Вяземы, ул.Восточная, д.103, корп. 2, кв.7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19 536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12.131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235,9 кв.м., корп.2, кв.8, № 50:20:0041308:695, Моск.обл., Одинцовский р-н, дер. Малые Вяземы, ул.Восточная, д.103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19 698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12.132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232,6 кв.м., корп.3, кв.3, № 50:20:0041411:4391, Моск.обл., Одинцовский р-н, дер. Малые Вяземы, ул.Восточная, д.103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19 444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12.133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233,7 кв.м., корп.3, кв.6, № 50:20:0000000:290576, Моск.обл., Одинцовский р-н, дер. Малые Вяземы, ул.Восточная, д.103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19 528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12.134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233,5 кв.м., корп.3, кв.9, № 50:20:0000000:303327, Моск.обл., Одинцовский р-н, дер. Малые Вяземы, ул.Восточная, д.103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19 513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12.135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235,0 кв.м., корп.3, кв.11, № 50:20:0041308:689, Моск.обл., Одинцовский р-н, дер. Малые Вяземы, ул.Восточная, д.103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19 629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12.136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235,1 кв.м., корп.3, кв.12, № 50:20:0041308:702, Моск.обл., Одинцовский р-н, дер. Малые Вяземы, ул.Восточная, д.103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19 636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12.137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193,8 кв.м., корп.4, кв.3, № 50:20:0041308:436, Моск.обл., Одинцовский р-н, дер. Малые Вяземы, ул.Восточная, д.103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16 433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12.138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1400 кв.м., уч.19, № 50:20:0041307:178, Моск.обл., Одинцовский р-н, с/п Жаворонковское, с. Жаворонки, д.п. "Жаворонки-1"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6 477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12.139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194,8 кв.м., корп.4, кв.5, № 50:20:0041308:697, Моск.обл., Одинцовский р-н, дер. Малые Вяземы, ул.Восточная, д.103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16 511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12.140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193,9 кв.м., корп.4, кв.7, № 50:20:0000000:292452, Моск.обл., Одинцовский р-н, дер. Малые Вяземы, ул.Восточная, д.103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16 441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12.141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193,8 кв.м., корп.4, кв.8, № 50:20:0041308:437, Моск.обл., Одинцовский р-н, дер. Малые Вяземы, ул.Восточная, д.103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16 433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12.142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191,7 кв.м., корп.4, кв.9, № 50:20:0041308:442, Моск.обл., Одинцовский р-н, дер. Малые Вяземы, ул.Восточная, д.103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16 269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12.143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192,9 кв.м., корп.4, кв.10, № 50:20:0041308:462, Моск.обл., Одинцовский р-н, дер. Малые Вяземы, ул.Восточная, д.103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16 363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12.144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 пл. 193,0 кв.м., корп.4, кв.11, № 50:20:0041411:4181, Моск.обл., Одинцовский р-н, дер. Малые Вяземы, ул.Восточная, д.103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16 371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12.145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292 кв.м., уч.103, № 50:20:0041307:226,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2 389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12.146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251 кв.м., уч.103, № 50:20:0041307:227,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2 110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12.147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252 кв.м., уч.103, № 50:20:0000000:469,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2 117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12.148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253 кв.м., уч.103, № 50:20:0041308:308,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2 124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12.149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259 кв.м., уч.103, № 50:20:0041308:313,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2 165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12.150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260 кв.м., уч.103, № 50:20:0041308:315,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2 172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12.151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259 кв.м., уч.103, № 50:20:0041308:316,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2 165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12.152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259 кв.м., уч.103, № 50:20:0041308:317,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2 165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12.153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258 кв.м., уч.103, № 50:20:0041308:318,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2 158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12.154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257 кв.м., уч.103, № 50:20:0041308:320,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2 151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12.155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256 кв.м., уч.103, № 50:20:0041308:322,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2 144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12.156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255 кв.м., уч.103, № 50:20:0041308:324,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2 137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12.157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260 кв.м., уч.103, № 50:20:0041308:325,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2 172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12.158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234 кв.м., уч.103, № 50:20:0041308:329,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1 992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12.159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262 кв.м., уч.103, № 50:20:0041308:333,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2 185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12.160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238 кв.м., уч.103, № 50:20:0000000:466,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2 020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12.161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238 кв.м., уч.103, № 50:20:0041307:222,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2 020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12.162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239 кв.м., уч.103, № 50:20:0041307:223,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2 027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12.163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 248 кв.м., уч.103, № 50:20:0041307:224, Моск.обл., Одинцовский р-н, дер. Малые Вяземы, ул.Восточная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2 089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89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12.164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Нежилые помещения (ком.№3,5,5/1,6,6/1,6/2,7-11,13-17,17/1,18) пл.274,9кв.м., № 23:36:0707016:321, Щербиновский р-н, ст.Старощербиновская, ул.Красная, 56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2 280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12.165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участок, пл.597 кв.м., № 63:09:0301173:194, г.Тольятти, Центральный р-н, Армейский проезд, д.7 А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1 207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12.166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Жилой дом, пл.219,4 кв.м.этаж.:2, № 63:09:0301173:3894, г.Тольятти, Центральный р-н, Армейский проезд, д.7 А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3 257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12.167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Встроен.нежил.помещения №1-20 подвала секц.№2 пл.248 кв.м., № 63:26:0000000:2532,Самарская обл. Краснояр.р-н, п.г.т. Волжский, Жилгородок,  д.29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1 614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89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12.168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Нежилые помещ.пл.387,6кв.м. со строител.ном10-24, сек №6, в осях 6-15, П_Ц в незав.стр.объ, № 63:26:1804007:599, Самарская обл. Краснояр.р-н, п.г.т. Волжский, Жилгородок,  д.29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3 899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89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12.169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Встроенные нежилые помещения №1-10 подвала секции №9 пл.263,7 кв.м., № 63:26:0000000:2537, Самарская обл. Краснояр.р-н, п.г.т. Волжский, Жилгородок,  д.29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1 476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12.170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пл.4021,кв.м.(в ЕГРЮЛ площ. 4186 кв.м.) для автозаправочной станции, № 73:23:011123:4, г.Димитровград, ул.Юнг Северного Флота, д.6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3 500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220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12.171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Многотопливная автогазозаправочная станция .82,23 кв.м. (в ЕГРЮЛ площ. 82,20 кв.м.), Ульяновская обл. г.Димитровоград ул. Юнг Северного Флота д.6 к/н  № 73:23:011123:90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14 462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12.172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Нежилое помещение пл.360,10 кв.м,этаж-1-помещен.с 1 по 6, с 19 по 24, № 63:03:0212045:1859, г.Кинель, ул.Фестивальная, д.2 А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7 125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12.173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Нежилое помещение пл.360,3 кв.м.цокольный этаж ком.7-18, № 63:03:0212045:1868, г.Кинель, ул.Фестивальная, д.2 А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6 359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12.174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Нежилые помещения секции "Г" пл.357,7 кв.м.цокольн.этаж, комнаты №№6-17, № 63:03:0212045:1197, г.Кинель, ул.Фестивальная, д.2 А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6 319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12.175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Автозаправочная станция Самарская обл,г.Тольятти, Комсомольский р-н ул Коммунистическая д 115 № 63:09:0000000:8709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13 555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12.176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Нежилое помещение пл.181 кв.м.1эт:ком.№1,4;2эт:ком.№1,2,3,6,7,8, № 63:01:0810002:834, г.Самара, Самарский р-н, ул.Водников, д.3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9 319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89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12.177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Нежилое помещение пл.184,8 кв.м.подвал ком:4,5,6,7,8,9,10,11,12, № 63:01:0509003:945, г.Самара, Ленинский р-н, ул.Ленинская, д.206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12 348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220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12.178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Нежил. помещ.пл.1097,4 кв.м.:-1эт.пом.с 6по15, 1эт.-пом.5,эт.-2-пом-с1по10,эт.-3пом.с1по10, № 63:01:0816004:849, г.Самара, ул.Молодогвардейская/Ленинградская, д.76/68, подвал комнаты 6-15, 1 эт 5,2 эт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36 636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12.179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Подвал: комнаты  №№1-3 пл.86,3кв.м., № 63:01:0816004:852, г.Самара, ул.Молодогвардейская/Ленинградская, д.76/68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2 121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89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12.180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под жилым зданием пл.425,14 кв.м.(доля2193/3750)Сам.р-н, № 63:01:0000000:11820, г.Самара, ул.Молодогвардейская/Ленинградская, д.76/68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2 207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12.181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Здание главного корпуса пл.413,60 кв.м.эт:2, лит.Г, № 63:26:1805020:285, Самарская обл, Красноярский р-н, п.г.т.Волжский, турбаза "Зеленый Огонёк"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2 299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12.182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 пл. 56938,00 кв.м., № 63:26:1805018:76, Сам.обл, Краснояр.р-н, п.г.т.Волжский, турбаза "Зеленый Огонёк"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101 274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89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12.183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Неж.здание,доля1/4 пл.1651,4кв.м.инв.№36:401:001:004630490:0000,лит.ББ1Б2, эт.2, подз.-1эт, № 63:01:0813002:739, г.Самара, Самарский р-н,  ул.Куйбышева, 48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4 615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12.184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4-х ком. квартира г.Ульяновск, ул.Красноармейская, д.61 кв.4 S-127.18 кв м (в ЕГРЮЛ площ 127,20 кв.м.) Кад ном 73:24:042605:144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5 943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89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12.185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Здание кафе с пристроем S-192.77 кв.м.1- этажный,  инв.№ 1749,  лит.Д,Д1,д,д1д2; 192,77 кв.м Ул. обл, Мелекесск р-он РП Мулловка пер Мелекесский 13 к/н 73:08:021402:4827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1 322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12.186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Гараж пл.17,4 кв.м,ном.на поэт.пл.Литер стр.,3эт:ком№№93Г в г.Самара, ул.Лесная, д.7,г №93, № 63:01:0221002:1645, г.Самара, ул.Лесная, д.7, гараж №93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1 133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12.187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2/3 доли земельного участка пл.824,0кв.м., № 23:42:0202175:31, г.Ейск, ул.Краснодарская, 152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1 643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12.188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2/3 доли жилого дома общ.пл.326,5 кв.м., № 23:42:0202175:61, г.Ейск, ул.Краснодарская, 152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4 813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12.189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Объект нез.стр.ст.гот.76% 1/140доля пл 485,7 кв.м. г.Самара, Самарский .р-н, ул.Бр.Коростелевых , д.66А к/н 63:01:0807008:710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1 185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12.190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Квартира, пл.61,7 кв.м.,№ 63:09:0101162:11008, г.Тольятти, Автозаводской р-н, ул.Ворошилова, д.6-А, кв.16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2 233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12.191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Квартира, пл.51,6 кв.м.в № 63:09:0101162:10990, г.Тольятти, Автозаводской р-н, ул.Ворошилова, д.6-А, кв.42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1 883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12.192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№ 57,пл.3000 +/-38.34кв.м.,Волж.р-н, п.Власть Труда,к/н 63:17:2404004:1067,  Самарская обл, Волжский р-н, п. Власть труда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3 837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12.193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№ 58,пл.3000 +/-38.34 кв.м,Волж.р-н, п.Власть Труда,к/н 63:17:2404004:1064, , Сам.обл, Волжский р-н, п. Власть труда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3 837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12.194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№83,пл.3000 +/-38.34 кв.м,Волж.р-н, п.Власть Труда,к/н 63:17:2404004:1048,  Сам.обл, Волжский р-н, п. Власть труда, уч.83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3 837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12.195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№79,пл.3000 +/-38.34 кв.м,Волж.р-н, п.Власть Труда,к/н 63:17:2404004:1047,  Сам.обл, Волжский р-н, п. Власть труда, уч.79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3 837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12.196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№ 62,пл.3000 +/-38.34 кв.м,Волж.р-н, п.Власть Труда,к/н 63:17:2404004:1056, , Сам.обл, Волжский р-н, п. Власть труда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3 837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12.197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№ 59, пл.3000 +/-38.34кв.м,к/н 63:17:2404004:1063, , Сам.обл, Волжский р-н, п. Власть труда, уч.59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3 837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12.198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№60, пл.3000 +/-38.34кв.м,Волж.р-н,п.Власть Труда,к/н 63:17:2404004:1060, , Самарская обл, Волжский р-н, п. Власть труда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3 837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12.199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№ 63,пл.3000 +/-38.34 кв.м,Волж.р-н, п.Власть Труда,к/н 63:17:2404004:1055,  Самарская обл, Волжский р-н, п. Власть труда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3 837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12.200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№72,пл.3000 +/-38.34 кв.м,,к/н 63:17:2404004:1066, , Сам.обл, Волжский р-н, п. Власть труда, уч72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3 837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12.201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№75,пл.3000 +/-38.34 кв.м,Волж.р-н, п.Власть Труда,к/н  63:17:2404004:1062, Сам.обл, Волжский р-н, п. Власть труда, уч75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3 837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12.202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№92,пл.3000 +/-38.34 кв.м,Волж.р-н, п.Власть Труда,к/н  63:17:2404004:1049, Сам.обл, Волжский р-н, п. Власть труда, уч.92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3 837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220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12.203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Здание сервисного обслуживания автомобилей пл.1315,7кв.м. (в ЕГРН площ. 1кв.м.), , № 63:09:0202052:1387, Самарская обл г.Тольятти, Комсом.р-н, ул.Коммунистическая, д.115, стр.1 эт3, подз.1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19 681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12.204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пл.487500кв.м.к/н 63:17:2405003:554 , , Сам.обл, Волжский р-н, с/п Курумоч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247 163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12.205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№26 пл.1346кв.м.к/н 50:20:0041307:185  в Московская обл Одинцов.р-не,  с.Жаворонки, д.п.Жаворонки-1, № 50:20:0041307:185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12 127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89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12.206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№28 пл.1723кв.м.к/н 50:20:0041307:187  в Одинцов.р-не,  с.Жаворонки, д.п.Жаворонки-1, Моск.обл., Одинцовский р-н, с/п Жаворонковское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15 524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12.207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Земельный участок №29 пл.1804кв.м.к/н 50:20:0041307:188  в Московской обл  Одинцов.р-не,  с.Жаворонки, д.п.Жаворонки-1, № 50:20:0041307:188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16 254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89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12.208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Жилой дом, пл.342,5 кв.м,к/н50:20:0041307:4633в Моск.обл., Одинцовский р-н, с/п Жаворонковское, с. Жаворонки, д.п. "Жаворонки-1" ,уч26, № 50:20:0041307:4633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14 314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57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12.209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Жилой дом, пл. 420,7 кв.м,к/н 50:20:0041307:4730 в Московская обл Одинцовский р-н,с.Жаворонки, д.п.Жаворонки-1,уч28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11 889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12.210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Жилой дом, пл. 429,3 кв.м.,к/н 50:20:0041307:4729в Моск.обл., Одинцовский р-н,с.Жаворонки, д.п.Жаворонки-1,уч29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15 454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12.211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SINOTRUK ZZ5255C, VINLZZTBLNB98J022006, 2008,г О 763 ТТ 163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12.212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КАМАЗ-МАРКОПОЛО 3297, VINX1F3297KME0000150, 2014г.в.,г/н У334ОТ163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1 301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12.213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2 454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12.214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Инвентарь и принадлежности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5 672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Прочие активы, в т.ч. более 1 миллиона рублей: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2 024 899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366C">
              <w:rPr>
                <w:rFonts w:ascii="Times New Roman" w:hAnsi="Times New Roman" w:cs="Times New Roman"/>
                <w:b/>
                <w:bCs/>
              </w:rPr>
              <w:t>в наличии 1 870 736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Гарантийный взнос  Western Union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1 873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Страх.покр в УРАЛСИБ(Виза/МИР)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35 000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Страх покр в УРАЛСИБ (МастерКард)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5 830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ООО "Меридиан" гарантийный платеж по договору аренды № М/01-01/17 от 16.01.17 г.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1 799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Расчеты с ООО "Стройсервис" (уступка)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110 751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Расчеты с ООО "ВМП-ресурс"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358 900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Расчеты с ООО "Юг-Нефтепродукт"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290 000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Расчеты с ООО "Стройсервис"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164 900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Расчеты с CCLB ESTATE SA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443 504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Расчеты с ООО "ПродПромТорг"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252 200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Соглашение о возврате уступленных требований б/н от 15.01.2015 ЗАО "СВ-Поволжское"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56 085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Права требования по КД 730/3/пк от 23.08.2007 Миннафиной Н.Х.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1 189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13.13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Расчет по налогу на прибыль в территориальный бюджет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119 478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 119 169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13.14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Расчет по налогу на прибыль в территориальный бюджет Ульяновского филиала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8 941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13.15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Расч.по налогу на прибыль по федеральн.бюджету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22 788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13.16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Расчеты по договору о внутреннем лизинге имущества № Л2 от 30.12.2016 с ООО "Кедр Инвест"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1 365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13.17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ЗАО "Элегия" расчеты по аренде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1 014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32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13.18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Расчеты по договору о внутреннем лизинге имущества № Л3 от 30.12.2016 с ООО "Кедр Инвест"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1 417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в наличии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13.19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ООО "Авангард декор" кредитный договор № К695 от 25.01.10 неустойка согласно исполнительных листов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2 190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13.20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Неустойка по кредитному договору 03ю11л (солидарно)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17 569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94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13.21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Расчеты по неустойке, признанной на основании решения суда/ООО "Стройторг"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12 149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126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13.22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Неустойка по просроченным процентам признанная на основании решения суда по ООО "Стройторг"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3 595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13.23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Неустойка ООО  ЛК Акоста-Автолизинг дог.109/08КЛ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4 928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13.24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Прочие расчеты с физическим лицом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1 467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13.25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Прочие расчеты с физическим лицом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13.26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Прочие расчеты с физическим лицом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1 762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13.27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Прочие расчеты с физическим лицом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2 109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13.28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Прочие расчеты с физическим лицом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13.29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Прочие расчеты с физическим лицом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1 227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Прочие расчеты с физическим лицом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6 065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13.31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Прочие расчеты с физическим лицом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1 295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13.32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Прочие расчеты с физическим лицом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4 100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13.33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Прочие расчеты с физическим лицом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1 520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13.34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Прочие расчеты с физическим лицом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5 272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13.35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Прочие расчеты с физическим лицом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1 555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13.36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Прочие расчеты с физическим лицом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1 206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13.37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Прочие расчеты с физическим лицом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1 070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630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13.38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Неустойка ООО ЛК Акоста-Автолизинг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1 050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lastRenderedPageBreak/>
              <w:t>13.39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Прочие расчеты с физическим лицом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1 574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13.40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Прочие расчеты с физическим лицом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1 605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13.41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Прочие расчеты с физическим лицом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1 695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63366C" w:rsidRPr="0063366C" w:rsidTr="0063366C">
        <w:trPr>
          <w:trHeight w:val="315"/>
          <w:tblCellSpacing w:w="20" w:type="dxa"/>
        </w:trPr>
        <w:tc>
          <w:tcPr>
            <w:tcW w:w="821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13.42</w:t>
            </w:r>
          </w:p>
        </w:tc>
        <w:tc>
          <w:tcPr>
            <w:tcW w:w="4844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Прочие расчеты с физическим лицом</w:t>
            </w:r>
          </w:p>
        </w:tc>
        <w:tc>
          <w:tcPr>
            <w:tcW w:w="1985" w:type="dxa"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1 425</w:t>
            </w:r>
          </w:p>
        </w:tc>
        <w:tc>
          <w:tcPr>
            <w:tcW w:w="1701" w:type="dxa"/>
            <w:noWrap/>
            <w:vAlign w:val="center"/>
            <w:hideMark/>
          </w:tcPr>
          <w:p w:rsidR="0063366C" w:rsidRPr="0063366C" w:rsidRDefault="0063366C" w:rsidP="0063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6C">
              <w:rPr>
                <w:rFonts w:ascii="Times New Roman" w:hAnsi="Times New Roman" w:cs="Times New Roman"/>
              </w:rPr>
              <w:t>недостача</w:t>
            </w:r>
          </w:p>
        </w:tc>
      </w:tr>
    </w:tbl>
    <w:p w:rsidR="0063366C" w:rsidRPr="0063366C" w:rsidRDefault="0063366C" w:rsidP="0063366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95BE0" w:rsidRPr="0063366C" w:rsidRDefault="00E95BE0" w:rsidP="0063366C">
      <w:pPr>
        <w:spacing w:after="0" w:line="240" w:lineRule="auto"/>
        <w:rPr>
          <w:rFonts w:ascii="Times New Roman" w:hAnsi="Times New Roman" w:cs="Times New Roman"/>
        </w:rPr>
      </w:pPr>
    </w:p>
    <w:sectPr w:rsidR="00E95BE0" w:rsidRPr="0063366C" w:rsidSect="0063366C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784" w:rsidRDefault="00CB6784" w:rsidP="0063366C">
      <w:pPr>
        <w:spacing w:after="0" w:line="240" w:lineRule="auto"/>
      </w:pPr>
      <w:r>
        <w:separator/>
      </w:r>
    </w:p>
  </w:endnote>
  <w:endnote w:type="continuationSeparator" w:id="0">
    <w:p w:rsidR="00CB6784" w:rsidRDefault="00CB6784" w:rsidP="00633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397617"/>
      <w:docPartObj>
        <w:docPartGallery w:val="Page Numbers (Bottom of Page)"/>
        <w:docPartUnique/>
      </w:docPartObj>
    </w:sdtPr>
    <w:sdtContent>
      <w:p w:rsidR="0063366C" w:rsidRDefault="0063366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0E2">
          <w:rPr>
            <w:noProof/>
          </w:rPr>
          <w:t>2</w:t>
        </w:r>
        <w:r>
          <w:fldChar w:fldCharType="end"/>
        </w:r>
      </w:p>
    </w:sdtContent>
  </w:sdt>
  <w:p w:rsidR="0063366C" w:rsidRDefault="0063366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784" w:rsidRDefault="00CB6784" w:rsidP="0063366C">
      <w:pPr>
        <w:spacing w:after="0" w:line="240" w:lineRule="auto"/>
      </w:pPr>
      <w:r>
        <w:separator/>
      </w:r>
    </w:p>
  </w:footnote>
  <w:footnote w:type="continuationSeparator" w:id="0">
    <w:p w:rsidR="00CB6784" w:rsidRDefault="00CB6784" w:rsidP="00633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6C"/>
    <w:rsid w:val="0063366C"/>
    <w:rsid w:val="007E70E2"/>
    <w:rsid w:val="00CB6784"/>
    <w:rsid w:val="00E9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3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66C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63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63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character" w:customStyle="1" w:styleId="a4">
    <w:name w:val="Текст примечания Знак"/>
    <w:basedOn w:val="a0"/>
    <w:link w:val="a5"/>
    <w:uiPriority w:val="99"/>
    <w:semiHidden/>
    <w:rsid w:val="0063366C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annotation text"/>
    <w:basedOn w:val="a"/>
    <w:link w:val="a4"/>
    <w:uiPriority w:val="99"/>
    <w:semiHidden/>
    <w:unhideWhenUsed/>
    <w:rsid w:val="0063366C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7"/>
    <w:uiPriority w:val="99"/>
    <w:semiHidden/>
    <w:rsid w:val="0063366C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7">
    <w:name w:val="Body Text Indent"/>
    <w:basedOn w:val="a"/>
    <w:link w:val="a6"/>
    <w:uiPriority w:val="99"/>
    <w:semiHidden/>
    <w:unhideWhenUsed/>
    <w:rsid w:val="0063366C"/>
    <w:pPr>
      <w:suppressAutoHyphens/>
      <w:spacing w:after="0" w:line="360" w:lineRule="auto"/>
      <w:ind w:right="170" w:firstLine="680"/>
      <w:jc w:val="both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a8">
    <w:name w:val="Тема примечания Знак"/>
    <w:basedOn w:val="a4"/>
    <w:link w:val="a9"/>
    <w:uiPriority w:val="99"/>
    <w:semiHidden/>
    <w:rsid w:val="0063366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9">
    <w:name w:val="annotation subject"/>
    <w:basedOn w:val="a5"/>
    <w:next w:val="a5"/>
    <w:link w:val="a8"/>
    <w:uiPriority w:val="99"/>
    <w:semiHidden/>
    <w:unhideWhenUsed/>
    <w:rsid w:val="0063366C"/>
    <w:rPr>
      <w:b/>
      <w:bCs/>
    </w:rPr>
  </w:style>
  <w:style w:type="character" w:customStyle="1" w:styleId="aa">
    <w:name w:val="Текст выноски Знак"/>
    <w:basedOn w:val="a0"/>
    <w:link w:val="ab"/>
    <w:uiPriority w:val="99"/>
    <w:semiHidden/>
    <w:rsid w:val="006336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b">
    <w:name w:val="Balloon Text"/>
    <w:basedOn w:val="a"/>
    <w:link w:val="aa"/>
    <w:uiPriority w:val="99"/>
    <w:semiHidden/>
    <w:unhideWhenUsed/>
    <w:rsid w:val="0063366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633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366C"/>
  </w:style>
  <w:style w:type="paragraph" w:styleId="ae">
    <w:name w:val="footer"/>
    <w:basedOn w:val="a"/>
    <w:link w:val="af"/>
    <w:uiPriority w:val="99"/>
    <w:unhideWhenUsed/>
    <w:rsid w:val="00633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3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3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66C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63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63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character" w:customStyle="1" w:styleId="a4">
    <w:name w:val="Текст примечания Знак"/>
    <w:basedOn w:val="a0"/>
    <w:link w:val="a5"/>
    <w:uiPriority w:val="99"/>
    <w:semiHidden/>
    <w:rsid w:val="0063366C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annotation text"/>
    <w:basedOn w:val="a"/>
    <w:link w:val="a4"/>
    <w:uiPriority w:val="99"/>
    <w:semiHidden/>
    <w:unhideWhenUsed/>
    <w:rsid w:val="0063366C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7"/>
    <w:uiPriority w:val="99"/>
    <w:semiHidden/>
    <w:rsid w:val="0063366C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7">
    <w:name w:val="Body Text Indent"/>
    <w:basedOn w:val="a"/>
    <w:link w:val="a6"/>
    <w:uiPriority w:val="99"/>
    <w:semiHidden/>
    <w:unhideWhenUsed/>
    <w:rsid w:val="0063366C"/>
    <w:pPr>
      <w:suppressAutoHyphens/>
      <w:spacing w:after="0" w:line="360" w:lineRule="auto"/>
      <w:ind w:right="170" w:firstLine="680"/>
      <w:jc w:val="both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a8">
    <w:name w:val="Тема примечания Знак"/>
    <w:basedOn w:val="a4"/>
    <w:link w:val="a9"/>
    <w:uiPriority w:val="99"/>
    <w:semiHidden/>
    <w:rsid w:val="0063366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9">
    <w:name w:val="annotation subject"/>
    <w:basedOn w:val="a5"/>
    <w:next w:val="a5"/>
    <w:link w:val="a8"/>
    <w:uiPriority w:val="99"/>
    <w:semiHidden/>
    <w:unhideWhenUsed/>
    <w:rsid w:val="0063366C"/>
    <w:rPr>
      <w:b/>
      <w:bCs/>
    </w:rPr>
  </w:style>
  <w:style w:type="character" w:customStyle="1" w:styleId="aa">
    <w:name w:val="Текст выноски Знак"/>
    <w:basedOn w:val="a0"/>
    <w:link w:val="ab"/>
    <w:uiPriority w:val="99"/>
    <w:semiHidden/>
    <w:rsid w:val="006336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b">
    <w:name w:val="Balloon Text"/>
    <w:basedOn w:val="a"/>
    <w:link w:val="aa"/>
    <w:uiPriority w:val="99"/>
    <w:semiHidden/>
    <w:unhideWhenUsed/>
    <w:rsid w:val="0063366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633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366C"/>
  </w:style>
  <w:style w:type="paragraph" w:styleId="ae">
    <w:name w:val="footer"/>
    <w:basedOn w:val="a"/>
    <w:link w:val="af"/>
    <w:uiPriority w:val="99"/>
    <w:unhideWhenUsed/>
    <w:rsid w:val="00633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3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6177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258440487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56</Pages>
  <Words>15554</Words>
  <Characters>88662</Characters>
  <Application>Microsoft Office Word</Application>
  <DocSecurity>0</DocSecurity>
  <Lines>738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2019-01-10T13:39:00Z</dcterms:created>
  <dcterms:modified xsi:type="dcterms:W3CDTF">2019-01-10T13:57:00Z</dcterms:modified>
</cp:coreProperties>
</file>