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51" w:rsidRPr="008C6151" w:rsidRDefault="008C6151" w:rsidP="008C6151">
      <w:pPr>
        <w:widowControl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  <w:bookmarkStart w:id="0" w:name="_GoBack"/>
      <w:bookmarkEnd w:id="0"/>
      <w:r w:rsidRPr="008C6151"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Опубликовано на сайте ГК «АСВ» </w:t>
      </w:r>
      <w:r w:rsidRPr="008C6151"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>23.01.2019</w:t>
      </w:r>
    </w:p>
    <w:p w:rsidR="008C6151" w:rsidRPr="008C6151" w:rsidRDefault="008C6151" w:rsidP="008C6151">
      <w:pPr>
        <w:widowControl/>
        <w:jc w:val="both"/>
        <w:rPr>
          <w:rFonts w:ascii="Times New Roman" w:eastAsia="Times New Roman" w:hAnsi="Times New Roman" w:cs="Times New Roman"/>
          <w:color w:val="666666"/>
          <w:sz w:val="26"/>
          <w:szCs w:val="26"/>
        </w:rPr>
      </w:pPr>
    </w:p>
    <w:p w:rsidR="008C6151" w:rsidRPr="008C6151" w:rsidRDefault="008C6151" w:rsidP="008C615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61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Сведения об итогах инвентаризации имущества</w:t>
      </w:r>
      <w:r w:rsidRPr="008C6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151">
        <w:rPr>
          <w:rFonts w:ascii="Times New Roman" w:hAnsi="Times New Roman" w:cs="Times New Roman"/>
          <w:b/>
          <w:sz w:val="28"/>
          <w:szCs w:val="28"/>
        </w:rPr>
        <w:t>Банка «Уссури» (АО)</w:t>
      </w:r>
    </w:p>
    <w:p w:rsidR="008C6151" w:rsidRPr="008C6151" w:rsidRDefault="008C6151" w:rsidP="008C6151">
      <w:pPr>
        <w:widowControl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8C6151" w:rsidRPr="008C6151" w:rsidRDefault="008C6151" w:rsidP="008C6151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sz w:val="26"/>
          <w:szCs w:val="26"/>
        </w:rPr>
        <w:t>Решением Арбитражного суда Хабаровского края от 25 октября 2018 г. (резолютивная часть объявлена 18 октября 2018 г.) по делу № А73-9829/2018 Акционерное общество Банк «Уссури» (Банк «Уссури» (АО), далее – Банк) ОГРН 1022700002654, ИНН 2723010607, зарегистрированное по адресу: 680013, г. Хабаровск, ул. Карла Маркса, д. 96 А,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8C6151" w:rsidRPr="008C6151" w:rsidRDefault="008C6151" w:rsidP="008C6151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sz w:val="26"/>
          <w:szCs w:val="26"/>
        </w:rPr>
        <w:t>Судебное заседание по рассмотрению отчета конкурсного управляющего назначено на 17 октября 2019 г.</w:t>
      </w:r>
    </w:p>
    <w:p w:rsidR="008C6151" w:rsidRPr="008C6151" w:rsidRDefault="008C6151" w:rsidP="008C6151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sz w:val="26"/>
          <w:szCs w:val="26"/>
        </w:rPr>
        <w:t>Адреса для направления почтовой корреспонденции, в том числе требований кредиторов: 680013, г. Хабаровск, ул. Карла Маркса, д. 96 А и 127055, г. Москва, ул. Лесная, д. 59, стр. 2.</w:t>
      </w:r>
    </w:p>
    <w:p w:rsidR="008C6151" w:rsidRPr="008C6151" w:rsidRDefault="008C6151" w:rsidP="008C6151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sz w:val="26"/>
          <w:szCs w:val="26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8C6151" w:rsidRPr="008C6151" w:rsidRDefault="008C6151" w:rsidP="008C6151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sz w:val="26"/>
          <w:szCs w:val="26"/>
        </w:rPr>
        <w:t>Инвентаризация имущества Банка, проведенная по состоянию на дату открытия процедуры конкурсного производства (18 октября 2018 г.), завершена 18 января 2019 г.</w:t>
      </w:r>
    </w:p>
    <w:p w:rsidR="008C6151" w:rsidRPr="008C6151" w:rsidRDefault="008C6151" w:rsidP="008C6151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sz w:val="26"/>
          <w:szCs w:val="26"/>
        </w:rPr>
        <w:t>В ходе инвентаризации имущества выявлена недостача на сумму 125 613 тыс. руб. Наибольшая сумма недостачи приходится на основные средства и хозяйственные затраты в размере 111 857 тыс. руб., которая образовалась в связи с отсутствием оригиналов документов, подтверждающих право собственности Банка на имущество, а также фактическим отсутствием имущества. В связи с отсутствием на дату проведения инвентаризации оригиналов кредитных договоров, заключенных с юридическими и физическими лицами, выявлена недостача на общую сумму 2 317 тыс. руб. Недостача по государственным ценным бумагам в размере 22 тыс. руб. связана с несвоевременным списанием с бухгалтерского баланса купонного дохода по ОФЗ, которые были погашены ранее. Оставшаяся сумма недостачи в размере 11 417 тыс. руб. приходится на прочие активы, в связи с отсутствием подтверждающих документов.</w:t>
      </w:r>
    </w:p>
    <w:p w:rsidR="008C6151" w:rsidRPr="008C6151" w:rsidRDefault="008C6151" w:rsidP="008C6151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sz w:val="26"/>
          <w:szCs w:val="26"/>
        </w:rPr>
        <w:t>По результатам выявленной недостачи конкурсным управляющим проводится работа по поиску имущества Банка.</w:t>
      </w:r>
    </w:p>
    <w:p w:rsidR="008C6151" w:rsidRPr="008C6151" w:rsidRDefault="008C6151" w:rsidP="008C6151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sz w:val="26"/>
          <w:szCs w:val="26"/>
        </w:rPr>
        <w:t>Также в ходе проведения инвентаризации выявлено имущество (оргтехника, банковское оборудование и мебель) в количестве 3 364 единиц, неучтенное на балансовых счетах Банка.</w:t>
      </w:r>
    </w:p>
    <w:p w:rsidR="008C6151" w:rsidRDefault="008C6151" w:rsidP="008C615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A5618" w:rsidRPr="008C6151" w:rsidRDefault="008A5618" w:rsidP="008C615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b/>
          <w:sz w:val="26"/>
          <w:szCs w:val="26"/>
        </w:rPr>
        <w:t>Отчет об итогах инвентаризации имущества Банка «Уссури» (АО)</w:t>
      </w:r>
    </w:p>
    <w:p w:rsidR="00B73CF6" w:rsidRPr="008C6151" w:rsidRDefault="008A5618" w:rsidP="008C615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b/>
          <w:sz w:val="26"/>
          <w:szCs w:val="26"/>
        </w:rPr>
        <w:t>балансовой стоимостью более 1 млн. руб.</w:t>
      </w:r>
    </w:p>
    <w:p w:rsidR="008A5618" w:rsidRPr="008C6151" w:rsidRDefault="008A5618" w:rsidP="008C615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6151">
        <w:rPr>
          <w:rFonts w:ascii="Times New Roman" w:eastAsia="Times New Roman" w:hAnsi="Times New Roman" w:cs="Times New Roman"/>
          <w:b/>
          <w:sz w:val="26"/>
          <w:szCs w:val="26"/>
        </w:rPr>
        <w:t>по состоянию на 18 октября 2018 г.</w:t>
      </w:r>
    </w:p>
    <w:p w:rsidR="008A5618" w:rsidRPr="008C6151" w:rsidRDefault="008A5618" w:rsidP="008C6151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jc w:val="right"/>
        <w:rPr>
          <w:b w:val="0"/>
          <w:sz w:val="22"/>
          <w:szCs w:val="22"/>
          <w:lang w:val="ru-RU"/>
        </w:rPr>
      </w:pPr>
      <w:r w:rsidRPr="008C6151">
        <w:rPr>
          <w:b w:val="0"/>
          <w:sz w:val="22"/>
          <w:szCs w:val="22"/>
          <w:lang w:val="ru-RU"/>
        </w:rPr>
        <w:t>тыс. руб.</w:t>
      </w:r>
    </w:p>
    <w:tbl>
      <w:tblPr>
        <w:tblW w:w="10353" w:type="dxa"/>
        <w:tblCellSpacing w:w="20" w:type="dxa"/>
        <w:tblInd w:w="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6"/>
        <w:gridCol w:w="5079"/>
        <w:gridCol w:w="2085"/>
        <w:gridCol w:w="2243"/>
      </w:tblGrid>
      <w:tr w:rsidR="008A5618" w:rsidRPr="008C6151" w:rsidTr="008C6151">
        <w:trPr>
          <w:trHeight w:val="1020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A5618" w:rsidRPr="008C6151" w:rsidRDefault="008A5618" w:rsidP="008C615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8A5618" w:rsidRPr="008C6151" w:rsidRDefault="008A5618" w:rsidP="008C615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Наименование имущества (дебитора)</w:t>
            </w:r>
          </w:p>
        </w:tc>
        <w:tc>
          <w:tcPr>
            <w:tcW w:w="2015" w:type="dxa"/>
            <w:shd w:val="clear" w:color="auto" w:fill="auto"/>
            <w:vAlign w:val="center"/>
            <w:hideMark/>
          </w:tcPr>
          <w:p w:rsidR="008A5618" w:rsidRPr="008C6151" w:rsidRDefault="008A5618" w:rsidP="008C615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color w:val="auto"/>
                <w:sz w:val="22"/>
                <w:szCs w:val="22"/>
                <w:lang w:eastAsia="x-none"/>
              </w:rPr>
              <w:t>Балансовая стоимость имущества по состоянию на 1</w:t>
            </w:r>
            <w:r w:rsidR="0037111B" w:rsidRPr="008C6151">
              <w:rPr>
                <w:rFonts w:ascii="Times New Roman" w:hAnsi="Times New Roman" w:cs="Times New Roman"/>
                <w:color w:val="auto"/>
                <w:sz w:val="22"/>
                <w:szCs w:val="22"/>
                <w:lang w:eastAsia="x-none"/>
              </w:rPr>
              <w:t>8</w:t>
            </w:r>
            <w:r w:rsidRPr="008C6151">
              <w:rPr>
                <w:rFonts w:ascii="Times New Roman" w:hAnsi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="0037111B" w:rsidRPr="008C6151">
              <w:rPr>
                <w:rFonts w:ascii="Times New Roman" w:hAnsi="Times New Roman" w:cs="Times New Roman"/>
                <w:color w:val="auto"/>
                <w:sz w:val="22"/>
                <w:szCs w:val="22"/>
                <w:lang w:eastAsia="x-none"/>
              </w:rPr>
              <w:t>октября</w:t>
            </w:r>
            <w:r w:rsidRPr="008C6151">
              <w:rPr>
                <w:rFonts w:ascii="Times New Roman" w:hAnsi="Times New Roman" w:cs="Times New Roman"/>
                <w:color w:val="auto"/>
                <w:sz w:val="22"/>
                <w:szCs w:val="22"/>
                <w:lang w:eastAsia="x-none"/>
              </w:rPr>
              <w:t xml:space="preserve"> 2018 г.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8C6151" w:rsidRDefault="008A5618" w:rsidP="008C615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Результаты инвентаризации</w:t>
            </w:r>
          </w:p>
          <w:p w:rsidR="008A5618" w:rsidRPr="008C6151" w:rsidRDefault="008A5618" w:rsidP="008C615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(в наличии / недостача)</w:t>
            </w:r>
          </w:p>
        </w:tc>
      </w:tr>
      <w:tr w:rsidR="00560E15" w:rsidRPr="008C6151" w:rsidTr="008C6151">
        <w:trPr>
          <w:trHeight w:val="373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560E15" w:rsidRPr="008C6151" w:rsidRDefault="00560E15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60E15" w:rsidRPr="008C6151" w:rsidRDefault="00560E15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Денежные средства всего, в т.ч.: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560E15" w:rsidRPr="008C6151" w:rsidRDefault="00560E15" w:rsidP="008C615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36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560E15" w:rsidRPr="008C6151" w:rsidRDefault="009A6E6D" w:rsidP="008C615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2A64B6" w:rsidRPr="008C6151" w:rsidTr="008C6151">
        <w:trPr>
          <w:trHeight w:val="255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2A64B6" w:rsidRPr="008C6151" w:rsidRDefault="002A64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2A64B6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ДЕНЕЖНЫЕ СРЕДСТВА В ПУТИ В ИНОСТРАННОЙ ВАЛЮТЕ (ДОЛЛАРЫ США) ДОПОЛНИТЕЛЬНОГО ОФИСА № 5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2A64B6" w:rsidRPr="008C6151" w:rsidRDefault="002A64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2A64B6" w:rsidRPr="008C6151" w:rsidRDefault="002A64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A64B6" w:rsidRPr="008C6151" w:rsidRDefault="009A6E6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2A64B6" w:rsidRPr="008C6151" w:rsidTr="008C6151">
        <w:trPr>
          <w:trHeight w:val="255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2A64B6" w:rsidRPr="008C6151" w:rsidRDefault="002A64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2A64B6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ДЕНЕЖНЫЕ СРЕДСТВА В ПУТИ В ИНОСТРАННОЙ ВАЛЮТЕ (ЕВРО)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ДОПОЛНИТЕЛЬНОГО ОФИСА № 5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2A64B6" w:rsidRPr="008C6151" w:rsidRDefault="002A64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2A64B6" w:rsidRPr="008C6151" w:rsidRDefault="009A6E6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560E15" w:rsidRPr="008C6151" w:rsidTr="008C6151">
        <w:trPr>
          <w:trHeight w:val="255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560E15" w:rsidRPr="008C6151" w:rsidRDefault="00560E15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60E15" w:rsidRPr="008C6151" w:rsidRDefault="00560E15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560E15" w:rsidRPr="008C6151" w:rsidRDefault="00B73CF6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60E15" w:rsidRPr="008C6151" w:rsidRDefault="0081046C" w:rsidP="008C61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60E15" w:rsidRPr="008C6151" w:rsidTr="008C6151">
        <w:trPr>
          <w:trHeight w:val="390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560E15" w:rsidRPr="008C6151" w:rsidRDefault="00560E15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60E15" w:rsidRPr="008C6151" w:rsidRDefault="00560E15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Корр. счет и другие счета в Банке России всего, в т.ч.: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560E15" w:rsidRPr="008C6151" w:rsidRDefault="008F5530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2 </w:t>
            </w:r>
            <w:r w:rsidR="00560E15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190</w:t>
            </w: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1046C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272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560E15" w:rsidRPr="008C6151" w:rsidRDefault="0081046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560E15" w:rsidRPr="008C6151" w:rsidTr="008C6151">
        <w:trPr>
          <w:trHeight w:val="255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560E15" w:rsidRPr="008C6151" w:rsidRDefault="00560E1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60E15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 БАНКА В БАНКЕ РОССИИ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560E15" w:rsidRPr="008C6151" w:rsidRDefault="0081046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8F5530" w:rsidRPr="008C615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8C6151">
              <w:rPr>
                <w:rFonts w:ascii="Times New Roman" w:hAnsi="Times New Roman" w:cs="Times New Roman"/>
                <w:bCs/>
                <w:sz w:val="22"/>
                <w:szCs w:val="22"/>
              </w:rPr>
              <w:t>190</w:t>
            </w:r>
            <w:r w:rsidR="008F5530" w:rsidRPr="008C615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bCs/>
                <w:sz w:val="22"/>
                <w:szCs w:val="22"/>
              </w:rPr>
              <w:t>272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560E15" w:rsidRPr="008C6151" w:rsidRDefault="0081046C" w:rsidP="008C61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560E15" w:rsidRPr="008C6151" w:rsidTr="008C6151">
        <w:trPr>
          <w:trHeight w:val="255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560E15" w:rsidRPr="008C6151" w:rsidRDefault="00560E15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60E15" w:rsidRPr="008C6151" w:rsidRDefault="00560E15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560E15" w:rsidRPr="008C6151" w:rsidRDefault="00560E15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164</w:t>
            </w:r>
            <w:r w:rsidR="008F5530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151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560E15" w:rsidRPr="008C6151" w:rsidRDefault="0081046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CB7BAB" w:rsidRPr="008C6151" w:rsidTr="008C6151">
        <w:trPr>
          <w:trHeight w:val="510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B7BAB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ПУБЛИЧНОЕ АКЦИОНЕРНОЕ ОБЩЕСТВО "СБЕРБАНК РОССИИ"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F5530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CB7BAB" w:rsidRPr="008C6151" w:rsidTr="008C6151">
        <w:trPr>
          <w:trHeight w:val="510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B7BAB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КОРРЕСПОНДЕНТСКИЕ СЧЕТА В КРЕДИТНЫХ ОРГАНИЗАЦИЯХ-КОРРЕСПОНДЕНТАХ (ПАО СБЕРБАНК)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  <w:r w:rsidR="008F5530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984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CB7BA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B7BAB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ПУБЛИЧНОЕ АКЦИОНЕРНОЕ ОБЩЕСТВО "СБЕРБАНК РОССИИ"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8F5530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CB7BAB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A40DBE" w:rsidRPr="008C6151" w:rsidTr="008C6151">
        <w:trPr>
          <w:trHeight w:val="255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A40DBE" w:rsidRPr="008C6151" w:rsidRDefault="00A40DBE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  <w:r w:rsidR="008F5530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572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CB7BA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22 55</w:t>
            </w: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FF3604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в наличии</w:t>
            </w:r>
          </w:p>
        </w:tc>
      </w:tr>
      <w:tr w:rsidR="00A40DBE" w:rsidRPr="008C6151" w:rsidTr="008C6151">
        <w:trPr>
          <w:trHeight w:val="510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A40DBE" w:rsidRPr="008C6151" w:rsidRDefault="009A6E6D" w:rsidP="008C61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ДОЛГ. ОБЯЗАТЕЛЬСТВА РФ, ИМЕЮЩИЕСЯ В НАЛИЧИИ ДЛЯ ПРОДАЖИ (ОФЗ 46018) МИНФИН РФ, ОФЗ С АМОРТИЗАЦИЕЙ ДОЛГА, RU000A0D0G29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F5530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A40DBE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0DBE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ДОЛГ. ОБЯЗАТЕЛЬСТВА РФ, ИМЕЮЩИЕСЯ В НАЛИЧИИ ДЛЯ ПРОДАЖИ, ПЕРЕОЦЕНКА Ц/Б –ПОЛОЖИТЕЛЬНЫЕ РАЗНИЦЫ(ОФЗ 46018)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F5530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A40DBE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0DBE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ДОЛГ. ОБЯЗАТЕЛЬСТВА РФ, ИМЕЮЩИЕСЯ В НАЛИЧИИ ДЛЯ ПРОДАЖИ(ОФЗ 46022), МИНФИН РФ, ОФЗ С АМОРТИЗАЦИЕЙ ДОЛГА, RU000A0JPLH5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A40DBE" w:rsidRPr="008C6151" w:rsidRDefault="008F553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A40DBE" w:rsidRPr="008C6151">
              <w:rPr>
                <w:rFonts w:ascii="Times New Roman" w:hAnsi="Times New Roman" w:cs="Times New Roman"/>
                <w:sz w:val="22"/>
                <w:szCs w:val="22"/>
              </w:rPr>
              <w:t>355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FF3604" w:rsidP="008C615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A40DBE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0DBE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ДОЛГ. ОБЯЗАТЕЛЬСТВА РФ, ИМЕЮЩИЕСЯ В НАЛИЧИИ ДЛЯ ПРОДАЖИ, ПЕРЕОЦЕНКА Ц/Б - ПОЛОЖИТ. РАЗНИЦЫ(ОФЗ 46022)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A40DBE" w:rsidRPr="008C6151" w:rsidRDefault="008F553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A40DBE" w:rsidRPr="008C6151">
              <w:rPr>
                <w:rFonts w:ascii="Times New Roman" w:hAnsi="Times New Roman" w:cs="Times New Roman"/>
                <w:sz w:val="22"/>
                <w:szCs w:val="22"/>
              </w:rPr>
              <w:t>524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A40DBE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0DBE" w:rsidRPr="008C6151" w:rsidRDefault="00A40DBE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Обязательные резервы, перечисленные в Банк России всего, в т.ч.: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206</w:t>
            </w:r>
            <w:r w:rsidR="008F5530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A40DBE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0DBE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ОБЯЗАТЕЛЬНЫЕ РЕЗЕРВЫ ПО СЧЕТАМ В ВАЛЮТЕ РФ, ПЕРЕЧИСЛЕННЫЕ В БАНК РОССИИ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  <w:r w:rsidR="008F5530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A40DBE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0DBE" w:rsidRPr="008C6151" w:rsidRDefault="009A6E6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ОБЯЗАТЕЛЬНЫЕ РЕЗЕРВЫ ПО СЧЕТАМ В ИНОСТРАННОЙ ВАЛЮТЕ, ПЕРЕЧИСЛЕННЫЕ В БАНК РОССИИ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F5530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A40DBE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0DBE" w:rsidRPr="008C6151" w:rsidRDefault="00A40DBE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Ценные бумаги,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A40DBE" w:rsidRPr="008C6151" w:rsidRDefault="009E2893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753CCC" w:rsidP="008C61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40DBE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0DBE" w:rsidRPr="008C6151" w:rsidRDefault="00A40DBE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A40DBE" w:rsidRPr="008C6151" w:rsidRDefault="00A40DBE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8F5530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578</w:t>
            </w:r>
            <w:r w:rsidR="008F5530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602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A40DBE" w:rsidRPr="008C6151" w:rsidRDefault="00FF3604" w:rsidP="008C61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8F5530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9A6E6D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78</w:t>
            </w:r>
            <w:r w:rsidR="008F5530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9A6E6D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62</w:t>
            </w: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40DBE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17B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17BA" w:rsidRPr="008C6151" w:rsidRDefault="00BA0921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АДМИНИСТРАЦИ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"ГОРОД ЧЕРЕМХОВО"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17B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17BA" w:rsidRPr="008C6151" w:rsidRDefault="00BA0921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АДМИНИСТРАЦИ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ГОРОДА ОЛЕНЕГОРСКА С ПОДВЕДОМСТВЕННОЙ ТЕРРИТОРИЕЙ МУРМАНСКОЙ ОБЛАСТИ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1D17BA" w:rsidRPr="008C6151" w:rsidRDefault="00FF3604" w:rsidP="008C615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17B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17BA" w:rsidRPr="008C6151" w:rsidRDefault="00BA0921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АДМИНИСТРАЦИ</w:t>
            </w:r>
            <w:r w:rsidR="00C52D32"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СЕРДОБСКОГО РАЙОНА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1D17BA" w:rsidRPr="008C6151" w:rsidRDefault="00FF3604" w:rsidP="008C615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17B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17BA" w:rsidRPr="008C6151" w:rsidRDefault="00C52D3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АДМИНИСТРАЦИИ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ОБРАЗОВАНИЯ "ГОРОД АХТУБИНСК"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17B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17BA" w:rsidRPr="008C6151" w:rsidRDefault="00C52D3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АДМИНИСТРАЦИ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ГОРОДА ОЛЕНЕГОРСКА С ПОДВЕДОМСТВЕННОЙ ТЕРРИТОРИЕЙ МУРМАНСКОЙ ОБЛАСТИ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1D17BA" w:rsidRPr="008C6151" w:rsidRDefault="00FF3604" w:rsidP="008C615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17B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17BA" w:rsidRPr="008C6151" w:rsidRDefault="00C52D3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АДМИНИСТРАЦИ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"ОБЛУЧЕНСКИЙ МУНИЦИПАЛЬНЫЙ РАЙОН" ЕВРЕЙСКОЙ АВТОНОМНОЙ ОБЛАСТИ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1D17BA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17B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17BA" w:rsidRPr="008C6151" w:rsidRDefault="00351375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"БИЗНЕС-ЛИЗИНГ"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17BA" w:rsidRPr="008C6151" w:rsidRDefault="001D17B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1D17BA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351375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"ХАБАРОВСКАГРОСНАБ"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351375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3770C8" w:rsidRPr="008C6151">
              <w:rPr>
                <w:rFonts w:ascii="Times New Roman" w:hAnsi="Times New Roman" w:cs="Times New Roman"/>
                <w:sz w:val="22"/>
                <w:szCs w:val="22"/>
              </w:rPr>
              <w:t>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"ПОЛИНАФТ"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355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"ПОЛИНАФТ"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"ПОЛИНАФТ"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"НАШМАГ"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"РЕМОНТНО-СТРОИТЕЛЬНОЕ УПРАВЛЕНИЕ №1"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"ПОЛИНАФТ"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"КАМКОРН И КО"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664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"АВТОЦЕНТР 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095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1E08B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ОТКРЫТО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"ДАЛЬСТРОЙМЕХАНИЗАЦИЯ"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338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 ПАРТНЕР 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 ПАРТНЕР 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ОБЩЕСТВУ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С ОГРАНИЧЕННОЙ ОТВЕТСТВЕННОСТЬЮ " ПАРТНЕР 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"ОПТСЕРВИС"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893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"ОПТСЕРВИС"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036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FF3604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F3604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"СТРОИТЕЛЬНО-ПРОИЗВОДСТВЕННАЯ КОМПАНИЯ"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527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F3604" w:rsidRPr="008C6151" w:rsidRDefault="00FF3604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"НИКОЛАЕВСКАЯ ДОРОЖНО-СТРОИТЕЛЬНАЯ КОМПАНИЯ"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847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"ДАЛЬСТРОЙ ИНТЕРНЕШНЛ"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"ГАЗОБЕТОННЫЙ ЗАВОД"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8.29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"ОПТСЕРВИС"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30169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479F1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"ДАЛЬСТРОЙ ИНТЕРНЕШНЛ"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"РЭДКОМ-ИНТЕРНЕТ"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"ТЕХСЕРВИС-ХАБАРОВСК"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34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"СТРОЙ-БЕТОН"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50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ОБЩЕСТВУ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С ОГРАНИЧЕННОЙ ОТВЕТСТВЕННОСТЬЮ " 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 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B22218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"ОПТСЕРВИС"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8.39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"ДАРЬЯЛ-ДВ"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"ЗЕЛЕНОЕ ПОЛЕ"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8.41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"РЭДКОМ-ИНТЕРНЕТ"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E8061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"СЕВЕРСПЕЦСТРОЙ"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117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"АРДИС"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ОБЩЕСТВО "ТОРГОВЫЙ ДОМ "МЕДТЕХНИКА"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18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658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"СУМОТОРИ-АВТО ФВ"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"ПС-РИЭЛТИ"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"СТРОЙКОМПЛЕКС"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37111B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37111B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111B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ОТКРЫТО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"БЛАГОВЕЩЕНСКОЕ ПРЕДПРИЯТИЕ ПРОМЫШЛЕННОГО ЖЕЛЕЗНОДОРОЖНОГО ТРАНСПОРТА"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37111B" w:rsidRPr="008C6151" w:rsidRDefault="002308FE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944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7111B" w:rsidRPr="008C6151" w:rsidRDefault="0037111B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8.49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"АРДИС"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"ДАЛЬНЕВОСТОЧНАЯ БУРОВАЯ КОМПАНИЯ"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"УНИВЕРСАЛ"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988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"ДАЛЬСТРОЙ ИНТЕРНЕШНЛ"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"СТРОЙДОРСЕРВИС"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"ПС-РИЭЛТИ"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"КЛИПЕР-2000"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40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"АРДИС-ФОРВАРДИНГ"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"ДАЛЬНЕВОСТОЧНАЯ БУРОВАЯ КОМПАНИЯ"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8.58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"ТУТТА"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49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811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8.59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"АРДИС"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"СУМОТОРИ - АВТО"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DB483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"РАФТ ЛИЗИНГ"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098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"ЛИЗИНГ-МЕДИЦИНА"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865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"СУМОТОРИ - АВТО"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ОБЩЕСТВУ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С ОГРАНИЧЕННОЙ ОТВЕТСТВЕННОСТЬЮ "ХОРС-ШИППИНГ"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"ХОРС-ШИППИНГ"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8.69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"ВОСХОД"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014F18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079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ОТКРЫТО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"ПРОМСВЯЗЬ"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014F1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925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"ХОРС-ШИППИНГ"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"РЭДКОМ-ИНТЕРНЕТ"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720399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7F391D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91D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"ЛИЗИНГ-МЕДИЦИНА"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7F391D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18 </w:t>
            </w:r>
            <w:r w:rsidR="007F391D" w:rsidRPr="008C6151">
              <w:rPr>
                <w:rFonts w:ascii="Times New Roman" w:hAnsi="Times New Roman" w:cs="Times New Roman"/>
                <w:sz w:val="22"/>
                <w:szCs w:val="22"/>
              </w:rPr>
              <w:t>078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F391D" w:rsidRPr="008C6151" w:rsidRDefault="007F391D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9A4188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4188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"АМУРГЕНСТРОЙ"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9A4188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9A4188" w:rsidRPr="008C615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="002F0F28" w:rsidRPr="008C6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9A4188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4188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"АРБАТ"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9A4188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9A4188" w:rsidRPr="008C6151">
              <w:rPr>
                <w:rFonts w:ascii="Times New Roman" w:hAnsi="Times New Roman" w:cs="Times New Roman"/>
                <w:sz w:val="22"/>
                <w:szCs w:val="22"/>
              </w:rPr>
              <w:t>080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9A4188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4188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"ДАРЬЯЛ-ДВ"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9A4188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9A4188" w:rsidRPr="008C615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9A4188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4188" w:rsidRPr="008C6151" w:rsidRDefault="009D082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"УНИВЕРСАЛ"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9A4188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9A4188" w:rsidRPr="008C615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9A4188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8.78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4188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ОТКРЫТО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"ПРОМСВЯЗЬ"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9A4188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5 </w:t>
            </w:r>
            <w:r w:rsidR="009A4188" w:rsidRPr="008C615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9A4188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8.79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4188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"НАШМАГ"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9A4188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9A4188" w:rsidRPr="008C6151">
              <w:rPr>
                <w:rFonts w:ascii="Times New Roman" w:hAnsi="Times New Roman" w:cs="Times New Roman"/>
                <w:sz w:val="22"/>
                <w:szCs w:val="22"/>
              </w:rPr>
              <w:t>440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9A4188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4188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"МЕДИЦИНСКОЕ УЧРЕЖДЕНИЕ "МЕДГРУПП 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9A4188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9A4188" w:rsidRPr="008C615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2F0F28" w:rsidRPr="008C6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4188" w:rsidRPr="008C6151" w:rsidRDefault="007F391D" w:rsidP="008C615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"НОТ"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875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ОТКРЫТО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"ПРОМСВЯЗЬ"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"УНИВЕРСАЛ"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720399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55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"ВОСХОД"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079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"ХОРС-ШИППИНГ"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"АВТОМОЛЛ"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"ДАРЬЯЛ-ДВ"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"ВОСХОД"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671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8.89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"ДЭБРИК"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941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3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407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"ХОРС-ШИППИНГ"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ОТКРЫТО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 АКЦИОНЕРНОМУ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"БЛАГОВЕЩЕНСКОЕ ПРЕДПРИЯТИЕ ПРОМЫШЛЕННОГО ЖЕЛЕЗНОДОРОЖНОГО ТРАНСПОРТА"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"УНИВЕРСАЛ"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889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"ДАРЬЯЛ-ДВ"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"ДВ-ИНВЕССТРОЙ"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643B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"УНИВЕРСАЛ"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"РЭДКОМ-ИНТЕРНЕТ"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020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8.97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"ДВ-ИНВЕССТРОЙ"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016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"НИКОЛАЕВСКАЯ ДОРОЖНО-СТРОИТЕЛЬНАЯ КОМПАНИЯ"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E73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8.99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10685E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АКЦИОНЕРНОМУ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"БЛАГОВЕЩЕНСКОЕ ПРЕДПРИЯТИЕ ПРОМЫШЛЕННОГО ЖЕЛЕЗНОДОРОЖНОГО ТРАНСПОРТА"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747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"ВОСХОД"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E734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583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"АВТОЦЕНТР 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A29DE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"МИР ТЕХНИКИ"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57F97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"КОНСОЛИДАЦИЯ"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57F97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"УДАЧАСТРОЙСЕРВИС"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971B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КАРПЕКИН Д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D095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ЧЕРНЫХ 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D095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МАЛЫШЕВ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D095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БОРОВИНСКАЯ Т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27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949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8.109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4D5DD7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БОРОВИНСКАЯ Т</w:t>
            </w:r>
            <w:r w:rsidR="00881FD4"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81FD4"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D08D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ХАН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D08D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НЕЙТАН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D08D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УВАРОВ 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D08D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СМИРНОВ 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D08D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СМОТРОВА 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9448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СМИРНОВ 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1E734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9448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БЕЗГИНА 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9448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КИМ С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9448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ХАН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09448D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ИП МАРТИН М.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8F017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ХАН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8F017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ХАН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8F017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БОРОВИНСКАЯ Т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45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74CD8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ХАН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74CD8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МАРТИН М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74CD8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ХАН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9A4188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9A4188" w:rsidRPr="008C6151" w:rsidRDefault="009A4188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4188" w:rsidRPr="008C6151" w:rsidRDefault="00270407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ИП БОРОВИНСКАЯ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9A4188" w:rsidRPr="008C6151" w:rsidRDefault="00CB124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15 </w:t>
            </w:r>
            <w:r w:rsidR="009A4188" w:rsidRPr="008C6151"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A4188" w:rsidRPr="008C6151" w:rsidRDefault="00B731D1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8.127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70407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МАРТИН М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26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70407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МАРТИН М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8.129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70407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ЧЕРНЫХ 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70407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БОГАТЫРЕВА Л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52931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ХАН А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5E3AE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52931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"АРКОНА"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52931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ОБЩЕСТВУ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С ОГРАНИЧЕННОЙ ОТВЕТСТВЕННОСТЬЮ "СТРОЙДОРСЕРВИС"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52931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"ДАЛЬСТРОЙ ИНТЕРНЕШНЛ"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"АРДИС"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"ТЕХМАШИНВЕСТ"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012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"НАШМАГ"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8.139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"АМУРЭНЕРГОРЕСУРС"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E3AE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032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 ДАЛЬСТРОЙ ИНТЕРНЕШНЛ"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C12C5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ОБЩЕСТВУ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С ОГРАНИЧЕННОЙ ОТВЕТСТВЕННОСТЬЮ "ЗЕЛЕНОЕ ПОЛЕ"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C12C5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"АРДИС"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C12C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C12C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"УНИВЕРСАЛ"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C12C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"ДАЛЬСТРОЙ ИНТЕРНЕШНЛ"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C12C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"ТОРГОВАЯ КОМПАНИЯ НЕРЕЙ"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C12C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"ПОЛИНАФТ"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C12C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8.148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C12C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815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8.149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"ДВ ЛИМАН"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C12C5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828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"ДАЛЬСТРОЙ ИНТЕРНЕШНЛ"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"ТУТТА"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"УНИВЕРСАЛ ПРОЕКТ"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9143C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АКЦИОНЕРНО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ОБЩЕСТВ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"ХАБАРОВСКАГРОСНАБ"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269D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"АРДИС"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5258E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"ПОЛИНАФТ"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"УНИВЕРСАЛ"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8.159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"ДАЛЬСТРОЙ ИНТЕРНЕШНЛ"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9143C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"НАШМАГ"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"МП ЭЛЕКТРОСПЕЦСТРОЙ"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26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"АРДИС"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"СТРОЙКОМПЛЕКС"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59143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"ОПТСЕРВИС"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455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8.167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"ТРИОЛИТ"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"СТРОИТЕЛЬНО-ПРОИЗВОДСТВЕННАЯ КОМПАНИЯ"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062B2C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8.169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8.170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"ПОЛИНАФТ"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8.171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E943B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"ОРИОН-ДВ"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8.172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BA1514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БОГАТЫРЕВА Л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8.173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5733DF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ИП ИВАНОВА 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Ю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8.174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3A647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ОБЩЕСТВУ 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>С ОГРАНИЧЕННОЙ ОТВЕТСТВЕННОСТЬЮ "НАШМАГ"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008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8.175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70124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"ПАРТНЕР"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8.176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70124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ОБЩЕСТВУ</w:t>
            </w:r>
            <w:r w:rsidR="009A6E6D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С ОГРАНИЧЕННОЙ ОТВЕТСТВЕННОСТЬЮ "АВТОЦЕНТР ДВ"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062B2C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587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2D49F3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2D49F3" w:rsidRPr="008C6151" w:rsidRDefault="002D49F3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D49F3" w:rsidRPr="008C6151" w:rsidRDefault="002D49F3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Кредиты физическим лицам,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2D49F3" w:rsidRPr="008C6151" w:rsidRDefault="00204A22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594 </w:t>
            </w:r>
            <w:r w:rsidR="00ED7CE1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64</w:t>
            </w:r>
            <w:r w:rsidR="002D49F3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2D49F3" w:rsidRPr="008C6151" w:rsidRDefault="0037111B" w:rsidP="008C61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2F0388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9</w:t>
            </w:r>
            <w:r w:rsidR="00E93C2B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204A22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93C2B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370</w:t>
            </w: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467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927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B87E1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833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395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094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775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016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617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073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318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786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9.29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745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815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9D61F2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860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488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9.39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643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9.41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929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572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9.49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973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047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634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042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9.59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24003C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r w:rsidR="00204A22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875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566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431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9.68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948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9.69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031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828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889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734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9.79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9.80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9.81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AB3E3E" w:rsidRPr="008C61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2F0388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9.82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D29EB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204A22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AB3E3E" w:rsidRPr="008C6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1D0016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C76EA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Кредиты банкам,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9E2893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1D0016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C76EA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Учтенные векселя,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9E2893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1D0016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C76EA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CD1DDA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290 </w:t>
            </w:r>
            <w:r w:rsidR="00DC76EA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</w:t>
            </w:r>
            <w:r w:rsidR="00AB3E3E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1D0016" w:rsidP="008C61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17</w:t>
            </w:r>
            <w:r w:rsidR="002F0388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8</w:t>
            </w:r>
            <w:r w:rsidR="00CD1DDA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2F0388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41</w:t>
            </w:r>
            <w:r w:rsidR="00C830FE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7</w:t>
            </w: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Сервер инв. 1218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Сервер ЦОД инв. 1228, 1228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589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Сервер система хранения данных инв. 1227, 1227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F41669" w:rsidRPr="008C6151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Генератор ДЭС, 000001209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Автомобиль Lexus GX 460, 000001207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749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F230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ндивидуальная система отопления, 1237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2F0388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Сервер 8 этаж инв. 1278, 1278, 16.03.2018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708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Автомобиль Nissan Qashqai, 1248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Здание под ДО5 1этаж, 778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40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735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Здание под ДО5 2этаж, 779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19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040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Автомобиль LC PRADO, 866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C76E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Здание 1эт Павленко, 924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502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1D0016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C76E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Помещение ОО № 1 (г. Южно-Сахалинск), 1051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="00E14D97" w:rsidRPr="008C6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676F70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недостача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F230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Функ</w:t>
            </w:r>
            <w:r w:rsidR="00F41669" w:rsidRPr="008C6151">
              <w:rPr>
                <w:rFonts w:ascii="Times New Roman" w:hAnsi="Times New Roman" w:cs="Times New Roman"/>
                <w:sz w:val="22"/>
                <w:szCs w:val="22"/>
              </w:rPr>
              <w:t>ц/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помещение ДО5 (8эт), 1120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1D0016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Помещение  ОО № 2 (г. Владивосток) -  1963787,49, 1140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964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недостача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Вложения в арендованное помещение ОО 3, 1229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недостача</w:t>
            </w:r>
          </w:p>
        </w:tc>
      </w:tr>
      <w:tr w:rsidR="001D0016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0016" w:rsidRPr="008C6151" w:rsidRDefault="001D001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Нежилое помещение п. Бира ул. Онищенко 61/17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0016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1D0016" w:rsidRPr="008C6151">
              <w:rPr>
                <w:rFonts w:ascii="Times New Roman" w:hAnsi="Times New Roman" w:cs="Times New Roman"/>
                <w:sz w:val="22"/>
                <w:szCs w:val="22"/>
              </w:rPr>
              <w:t>025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0016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0016" w:rsidRPr="008C6151" w:rsidRDefault="001D001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Жилой дом пл. 294.7 кв.м.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0016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1D0016" w:rsidRPr="008C615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0016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0016" w:rsidRPr="008C6151" w:rsidRDefault="001D001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Нежилое п</w:t>
            </w:r>
            <w:r w:rsidR="00CD1DDA" w:rsidRPr="008C6151">
              <w:rPr>
                <w:rFonts w:ascii="Times New Roman" w:hAnsi="Times New Roman" w:cs="Times New Roman"/>
                <w:sz w:val="22"/>
                <w:szCs w:val="22"/>
              </w:rPr>
              <w:t>омещение пл. 48.5 кв.м. г. Влади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восток, ул. Енисейская 7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0016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1D0016" w:rsidRPr="008C6151"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0016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0016" w:rsidRPr="008C6151" w:rsidRDefault="001D001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Здание ЦО ул. Калинина 71а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0016" w:rsidRPr="008C6151" w:rsidRDefault="00CD1DD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1D0016" w:rsidRPr="008C6151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0016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0016" w:rsidRPr="008C6151" w:rsidRDefault="001D001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Нежилое помещение по адресу Яшина 40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0016" w:rsidRPr="008C6151" w:rsidRDefault="008828F7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1D0016" w:rsidRPr="008C6151">
              <w:rPr>
                <w:rFonts w:ascii="Times New Roman" w:hAnsi="Times New Roman" w:cs="Times New Roman"/>
                <w:sz w:val="22"/>
                <w:szCs w:val="22"/>
              </w:rPr>
              <w:t>523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1862BF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Вложения в сооружения (строительство) объектов недвижимости, временно не используемой в основной деятельности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8828F7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60 </w:t>
            </w:r>
            <w:r w:rsidR="00DC76EA" w:rsidRPr="008C615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676F70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недостача</w:t>
            </w:r>
          </w:p>
        </w:tc>
      </w:tr>
      <w:tr w:rsidR="001D0016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0016" w:rsidRPr="008C6151" w:rsidRDefault="001D001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Жилая недвижимость комната 432 ул. Краснореченская 117а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0016" w:rsidRPr="008C6151" w:rsidRDefault="008828F7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1D0016" w:rsidRPr="008C6151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0016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0016" w:rsidRPr="008C6151" w:rsidRDefault="001D001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Нежилой объект недвижимость Административное здание ул. Сидоренко 2А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828F7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1D0016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D0016" w:rsidRPr="008C6151" w:rsidRDefault="001D0016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Жилая недвижимость квартира г.Владивосток ул.Кирова д.62 419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1D0016" w:rsidRPr="008C6151" w:rsidRDefault="008828F7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1D0016" w:rsidRPr="008C6151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D0016" w:rsidRPr="008C6151" w:rsidRDefault="001D0016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12.26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C76E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Жилая недвижимость квартира ул. Комсомольская д.104 кв. 83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8828F7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676F70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недостача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C76EA" w:rsidP="008C61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Прочие активы, в т.ч. более 1 миллиона рублей: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49</w:t>
            </w:r>
            <w:r w:rsidR="008828F7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  <w:r w:rsidR="00AB3E3E" w:rsidRPr="008C61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1D0016" w:rsidP="008C61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37</w:t>
            </w:r>
            <w:r w:rsidR="008828F7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  <w:r w:rsidR="00EA695C"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08</w:t>
            </w:r>
            <w:r w:rsidRPr="008C61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Прочие размещенные средства в кредитных организациях до востребования по дог.87-02/113 от 26.06.17 с ПАО РОСБАНК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828F7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Расчеты с сотрудниками по подотчетным суммам (</w:t>
            </w:r>
            <w:r w:rsidR="003F6A0F" w:rsidRPr="008C6151">
              <w:rPr>
                <w:rFonts w:ascii="Times New Roman" w:hAnsi="Times New Roman" w:cs="Times New Roman"/>
                <w:sz w:val="22"/>
                <w:szCs w:val="22"/>
              </w:rPr>
              <w:t>физическое лицо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, просчеты, недостача кассы)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828F7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DC76EA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6EA" w:rsidRPr="008C6151" w:rsidRDefault="00DC76EA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НДС, </w:t>
            </w:r>
            <w:r w:rsidR="00651B6F" w:rsidRPr="008C6151">
              <w:rPr>
                <w:rFonts w:ascii="Times New Roman" w:hAnsi="Times New Roman" w:cs="Times New Roman"/>
                <w:sz w:val="22"/>
                <w:szCs w:val="22"/>
              </w:rPr>
              <w:t>уплаченный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(НДС </w:t>
            </w:r>
            <w:r w:rsidR="00651B6F" w:rsidRPr="008C6151">
              <w:rPr>
                <w:rFonts w:ascii="Times New Roman" w:hAnsi="Times New Roman" w:cs="Times New Roman"/>
                <w:sz w:val="22"/>
                <w:szCs w:val="22"/>
              </w:rPr>
              <w:t>уплаченный по услугам)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DC76EA" w:rsidRPr="008C6151" w:rsidRDefault="00DC76EA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828F7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088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C76EA" w:rsidRPr="008C6151" w:rsidRDefault="00676F70" w:rsidP="008C6151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недостача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Расчеты с поставщиками, подрядчиками и покупателями (ООО "ЧОП "СОА "АЛЬФА СЕКЬЮРИТИ")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8828F7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Расчеты с поставщиками, подрядчиками и покупателями (ООО "ЛОСК")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828F7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Расчеты с поставщиками, подрядчиками и покупателями (ООО "ЛАЙТНЕТ ДВ")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8828F7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Расчеты с поставщиками, подрядчиками и покупателями (АО "РЭДКОМ-ИНТЕРНЕТ")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8828F7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Расчеты с поставщиками, подрядчиками и покупателями (АО "РЕГИОН МЕДИА")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28F7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Расчеты с поставщиками, подрядчиками и покупателями (ЗАО "КОМПАНИЯ ОБЪЕДИНЕННЫХ КРЕДИТНЫХ КАРТОЧЕК")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828F7"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  <w:tr w:rsidR="00676F70" w:rsidRPr="008C6151" w:rsidTr="008C6151">
        <w:trPr>
          <w:trHeight w:val="284"/>
          <w:tblCellSpacing w:w="20" w:type="dxa"/>
        </w:trPr>
        <w:tc>
          <w:tcPr>
            <w:tcW w:w="856" w:type="dxa"/>
            <w:shd w:val="clear" w:color="auto" w:fill="auto"/>
            <w:noWrap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13.10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6F70" w:rsidRPr="008C6151" w:rsidRDefault="00676F70" w:rsidP="008C61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>Расчеты с поставщиками, подрядчиками и покупателями (ООО "УК "СЕРВИСГРАНТ")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:rsidR="00676F70" w:rsidRPr="008C6151" w:rsidRDefault="008828F7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76F70" w:rsidRPr="008C6151">
              <w:rPr>
                <w:rFonts w:ascii="Times New Roman" w:hAnsi="Times New Roman" w:cs="Times New Roman"/>
                <w:sz w:val="22"/>
                <w:szCs w:val="22"/>
              </w:rPr>
              <w:t>548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76F70" w:rsidRPr="008C6151" w:rsidRDefault="00676F70" w:rsidP="008C6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15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наличии</w:t>
            </w:r>
          </w:p>
        </w:tc>
      </w:tr>
    </w:tbl>
    <w:p w:rsidR="001D17BA" w:rsidRPr="008C6151" w:rsidRDefault="001D17BA" w:rsidP="008C6151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  <w:lang w:val="ru-RU"/>
        </w:rPr>
      </w:pPr>
    </w:p>
    <w:p w:rsidR="009A4188" w:rsidRPr="008C6151" w:rsidRDefault="009A4188" w:rsidP="008C6151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  <w:lang w:val="ru-RU"/>
        </w:rPr>
      </w:pPr>
    </w:p>
    <w:p w:rsidR="009A4188" w:rsidRPr="008C6151" w:rsidRDefault="009A4188" w:rsidP="008C6151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  <w:lang w:val="ru-RU"/>
        </w:rPr>
      </w:pPr>
    </w:p>
    <w:p w:rsidR="001D17BA" w:rsidRPr="008C6151" w:rsidRDefault="001D17BA" w:rsidP="008C6151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  <w:lang w:val="ru-RU"/>
        </w:rPr>
      </w:pPr>
    </w:p>
    <w:p w:rsidR="009A4188" w:rsidRPr="008C6151" w:rsidRDefault="009A4188" w:rsidP="008C6151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  <w:lang w:val="ru-RU"/>
        </w:rPr>
      </w:pPr>
    </w:p>
    <w:p w:rsidR="008A5618" w:rsidRPr="008C6151" w:rsidRDefault="008A5618" w:rsidP="008C6151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  <w:lang w:val="ru-RU"/>
        </w:rPr>
      </w:pPr>
    </w:p>
    <w:p w:rsidR="009A4188" w:rsidRPr="008C6151" w:rsidRDefault="009A4188" w:rsidP="008C6151">
      <w:pPr>
        <w:pStyle w:val="20"/>
        <w:shd w:val="clear" w:color="auto" w:fill="auto"/>
        <w:tabs>
          <w:tab w:val="left" w:leader="underscore" w:pos="8105"/>
        </w:tabs>
        <w:spacing w:before="0" w:line="240" w:lineRule="auto"/>
        <w:rPr>
          <w:sz w:val="22"/>
          <w:szCs w:val="22"/>
          <w:lang w:val="ru-RU"/>
        </w:rPr>
      </w:pPr>
    </w:p>
    <w:sectPr w:rsidR="009A4188" w:rsidRPr="008C6151">
      <w:headerReference w:type="default" r:id="rId9"/>
      <w:footerReference w:type="default" r:id="rId10"/>
      <w:pgSz w:w="11909" w:h="16838"/>
      <w:pgMar w:top="567" w:right="567" w:bottom="34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B1" w:rsidRDefault="004E3AB1">
      <w:r>
        <w:separator/>
      </w:r>
    </w:p>
  </w:endnote>
  <w:endnote w:type="continuationSeparator" w:id="0">
    <w:p w:rsidR="004E3AB1" w:rsidRDefault="004E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533577"/>
      <w:docPartObj>
        <w:docPartGallery w:val="Page Numbers (Bottom of Page)"/>
        <w:docPartUnique/>
      </w:docPartObj>
    </w:sdtPr>
    <w:sdtContent>
      <w:p w:rsidR="008C6151" w:rsidRDefault="008C61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6151">
          <w:rPr>
            <w:noProof/>
            <w:lang w:val="ru-RU"/>
          </w:rPr>
          <w:t>2</w:t>
        </w:r>
        <w:r>
          <w:fldChar w:fldCharType="end"/>
        </w:r>
      </w:p>
    </w:sdtContent>
  </w:sdt>
  <w:p w:rsidR="008C6151" w:rsidRDefault="008C615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B1" w:rsidRDefault="004E3AB1"/>
  </w:footnote>
  <w:footnote w:type="continuationSeparator" w:id="0">
    <w:p w:rsidR="004E3AB1" w:rsidRDefault="004E3A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B0" w:rsidRDefault="0027180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323850</wp:posOffset>
              </wp:positionV>
              <wp:extent cx="60960" cy="153035"/>
              <wp:effectExtent l="3175" t="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3B0" w:rsidRDefault="00E943B0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pt;margin-top:25.5pt;width:4.8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" filled="f" stroked="f">
              <v:textbox style="mso-fit-shape-to-text:t" inset="0,0,0,0">
                <w:txbxContent>
                  <w:p w:rsidR="00E943B0" w:rsidRDefault="00E943B0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0D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22D5E7F"/>
    <w:multiLevelType w:val="multilevel"/>
    <w:tmpl w:val="EC703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014D0"/>
    <w:multiLevelType w:val="hybridMultilevel"/>
    <w:tmpl w:val="47527A9C"/>
    <w:lvl w:ilvl="0" w:tplc="DFCC5A9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C4779"/>
    <w:multiLevelType w:val="multilevel"/>
    <w:tmpl w:val="3E046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18"/>
    <w:rsid w:val="00014F18"/>
    <w:rsid w:val="00057F97"/>
    <w:rsid w:val="00062B2C"/>
    <w:rsid w:val="0009448D"/>
    <w:rsid w:val="000971BD"/>
    <w:rsid w:val="000A29DE"/>
    <w:rsid w:val="000F3FBD"/>
    <w:rsid w:val="0010685E"/>
    <w:rsid w:val="00120258"/>
    <w:rsid w:val="00160BEE"/>
    <w:rsid w:val="001617C9"/>
    <w:rsid w:val="001862BF"/>
    <w:rsid w:val="001D0016"/>
    <w:rsid w:val="001D17BA"/>
    <w:rsid w:val="001E08BE"/>
    <w:rsid w:val="001E7342"/>
    <w:rsid w:val="00204A22"/>
    <w:rsid w:val="002269DA"/>
    <w:rsid w:val="002308FE"/>
    <w:rsid w:val="0024003C"/>
    <w:rsid w:val="00252931"/>
    <w:rsid w:val="00270407"/>
    <w:rsid w:val="00271808"/>
    <w:rsid w:val="00274CD8"/>
    <w:rsid w:val="002A64B6"/>
    <w:rsid w:val="002D095B"/>
    <w:rsid w:val="002D49F3"/>
    <w:rsid w:val="002F0388"/>
    <w:rsid w:val="002F0F28"/>
    <w:rsid w:val="0030169D"/>
    <w:rsid w:val="00317D91"/>
    <w:rsid w:val="00351375"/>
    <w:rsid w:val="0037111B"/>
    <w:rsid w:val="00376E66"/>
    <w:rsid w:val="003770C8"/>
    <w:rsid w:val="003836C5"/>
    <w:rsid w:val="003A6476"/>
    <w:rsid w:val="003B3BCE"/>
    <w:rsid w:val="003B4E91"/>
    <w:rsid w:val="003F6A0F"/>
    <w:rsid w:val="004D5DD7"/>
    <w:rsid w:val="004E3AB1"/>
    <w:rsid w:val="004F682C"/>
    <w:rsid w:val="005258E2"/>
    <w:rsid w:val="00525B2A"/>
    <w:rsid w:val="00560E15"/>
    <w:rsid w:val="005714AB"/>
    <w:rsid w:val="005733DF"/>
    <w:rsid w:val="0059143C"/>
    <w:rsid w:val="005E3AE2"/>
    <w:rsid w:val="006407F2"/>
    <w:rsid w:val="00651B6F"/>
    <w:rsid w:val="006643B6"/>
    <w:rsid w:val="00676F70"/>
    <w:rsid w:val="006C12C5"/>
    <w:rsid w:val="006F7CAB"/>
    <w:rsid w:val="00701246"/>
    <w:rsid w:val="00720399"/>
    <w:rsid w:val="00753CCC"/>
    <w:rsid w:val="007F391D"/>
    <w:rsid w:val="0081046C"/>
    <w:rsid w:val="0082227A"/>
    <w:rsid w:val="00881FD4"/>
    <w:rsid w:val="008828F7"/>
    <w:rsid w:val="00895ABE"/>
    <w:rsid w:val="008A5618"/>
    <w:rsid w:val="008C6151"/>
    <w:rsid w:val="008F0172"/>
    <w:rsid w:val="008F5530"/>
    <w:rsid w:val="009A4188"/>
    <w:rsid w:val="009A6E6D"/>
    <w:rsid w:val="009D0824"/>
    <w:rsid w:val="009D61F2"/>
    <w:rsid w:val="009E2893"/>
    <w:rsid w:val="00A40DBE"/>
    <w:rsid w:val="00A613E9"/>
    <w:rsid w:val="00AB3E3E"/>
    <w:rsid w:val="00B22218"/>
    <w:rsid w:val="00B731D1"/>
    <w:rsid w:val="00B73CF6"/>
    <w:rsid w:val="00B87E12"/>
    <w:rsid w:val="00B97C2D"/>
    <w:rsid w:val="00BA0921"/>
    <w:rsid w:val="00BA1514"/>
    <w:rsid w:val="00C15371"/>
    <w:rsid w:val="00C4334F"/>
    <w:rsid w:val="00C479F1"/>
    <w:rsid w:val="00C52D32"/>
    <w:rsid w:val="00C66CCE"/>
    <w:rsid w:val="00C67B53"/>
    <w:rsid w:val="00C830FE"/>
    <w:rsid w:val="00CB124A"/>
    <w:rsid w:val="00CB33E0"/>
    <w:rsid w:val="00CB7BAB"/>
    <w:rsid w:val="00CC544A"/>
    <w:rsid w:val="00CD1DDA"/>
    <w:rsid w:val="00D35542"/>
    <w:rsid w:val="00D775F5"/>
    <w:rsid w:val="00D80CFA"/>
    <w:rsid w:val="00DB483E"/>
    <w:rsid w:val="00DC76EA"/>
    <w:rsid w:val="00DD29EB"/>
    <w:rsid w:val="00DF2300"/>
    <w:rsid w:val="00E14D97"/>
    <w:rsid w:val="00E8061B"/>
    <w:rsid w:val="00E93C2B"/>
    <w:rsid w:val="00E943B0"/>
    <w:rsid w:val="00EA695C"/>
    <w:rsid w:val="00ED08D2"/>
    <w:rsid w:val="00ED7CE1"/>
    <w:rsid w:val="00F27026"/>
    <w:rsid w:val="00F41669"/>
    <w:rsid w:val="00F46771"/>
    <w:rsid w:val="00FE76F6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C615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5"/>
      <w:szCs w:val="25"/>
      <w:lang w:val="x-none" w:eastAsia="x-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val="x-none" w:eastAsia="x-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70" w:lineRule="exact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x-none" w:eastAsia="x-none"/>
    </w:rPr>
  </w:style>
  <w:style w:type="character" w:customStyle="1" w:styleId="4Impact13pt">
    <w:name w:val="Основной текст (4) + Impact;13 pt;Не курсив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val="x-none" w:eastAsia="x-none"/>
    </w:rPr>
  </w:style>
  <w:style w:type="character" w:customStyle="1" w:styleId="5125pt">
    <w:name w:val="Основной текст (5) + 12;5 pt;Не полужирный;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pt">
    <w:name w:val="Основной текст + 12 pt;Полужирный;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85pt0pt">
    <w:name w:val="Основной текст + 8;5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rFonts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semiHidden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Pr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C615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</w:rPr>
  </w:style>
  <w:style w:type="paragraph" w:customStyle="1" w:styleId="gray">
    <w:name w:val="gray"/>
    <w:basedOn w:val="a"/>
    <w:rsid w:val="008C61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C615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5"/>
      <w:szCs w:val="25"/>
      <w:lang w:val="x-none" w:eastAsia="x-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val="x-none" w:eastAsia="x-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70" w:lineRule="exact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x-none" w:eastAsia="x-none"/>
    </w:rPr>
  </w:style>
  <w:style w:type="character" w:customStyle="1" w:styleId="4Impact13pt">
    <w:name w:val="Основной текст (4) + Impact;13 pt;Не курсив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val="x-none" w:eastAsia="x-none"/>
    </w:rPr>
  </w:style>
  <w:style w:type="character" w:customStyle="1" w:styleId="5125pt">
    <w:name w:val="Основной текст (5) + 12;5 pt;Не полужирный;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pt">
    <w:name w:val="Основной текст + 12 pt;Полужирный;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85pt0pt">
    <w:name w:val="Основной текст + 8;5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rFonts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semiHidden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Pr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C615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</w:rPr>
  </w:style>
  <w:style w:type="paragraph" w:customStyle="1" w:styleId="gray">
    <w:name w:val="gray"/>
    <w:basedOn w:val="a"/>
    <w:rsid w:val="008C61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4765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04894465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5C8A-5068-4A30-B534-EFB994ED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4271</Words>
  <Characters>24346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TAG-P-KM_C754e-20161111132025</vt:lpstr>
    </vt:vector>
  </TitlesOfParts>
  <Company/>
  <LinksUpToDate>false</LinksUpToDate>
  <CharactersWithSpaces>28560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TAG-P-KM_C754e-20161111132025</dc:title>
  <dc:creator>Исаенкова Татьяна Николаевна</dc:creator>
  <cp:lastModifiedBy>Прокопышина Елена Анатольевна</cp:lastModifiedBy>
  <cp:revision>2</cp:revision>
  <cp:lastPrinted>2019-01-23T16:05:00Z</cp:lastPrinted>
  <dcterms:created xsi:type="dcterms:W3CDTF">2019-02-05T06:24:00Z</dcterms:created>
  <dcterms:modified xsi:type="dcterms:W3CDTF">2019-02-05T06:24:00Z</dcterms:modified>
</cp:coreProperties>
</file>